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3C0FEE" w14:textId="77777777" w:rsidR="00B364D4" w:rsidRPr="004F508D" w:rsidRDefault="006D7A81" w:rsidP="00E209D8">
      <w:pPr>
        <w:pStyle w:val="Heading1"/>
        <w:spacing w:after="60"/>
        <w:rPr>
          <w:szCs w:val="26"/>
        </w:rPr>
      </w:pPr>
      <w:r>
        <w:rPr>
          <w:noProof/>
          <w:szCs w:val="26"/>
        </w:rPr>
        <mc:AlternateContent>
          <mc:Choice Requires="wps">
            <w:drawing>
              <wp:anchor distT="0" distB="0" distL="114300" distR="114300" simplePos="0" relativeHeight="251657728" behindDoc="0" locked="1" layoutInCell="1" allowOverlap="1" wp14:anchorId="1ADD279C" wp14:editId="04F0FF1F">
                <wp:simplePos x="0" y="0"/>
                <wp:positionH relativeFrom="page">
                  <wp:posOffset>381000</wp:posOffset>
                </wp:positionH>
                <wp:positionV relativeFrom="page">
                  <wp:posOffset>6986270</wp:posOffset>
                </wp:positionV>
                <wp:extent cx="9351010" cy="352425"/>
                <wp:effectExtent l="9525" t="9525" r="12065" b="9525"/>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1010" cy="352425"/>
                        </a:xfrm>
                        <a:prstGeom prst="rect">
                          <a:avLst/>
                        </a:prstGeom>
                        <a:solidFill>
                          <a:srgbClr val="FFFFFF"/>
                        </a:solidFill>
                        <a:ln w="9525">
                          <a:solidFill>
                            <a:srgbClr val="C00000"/>
                          </a:solidFill>
                          <a:miter lim="800000"/>
                          <a:headEnd/>
                          <a:tailEnd/>
                        </a:ln>
                        <a:effectLst/>
                        <a:extLst>
                          <a:ext uri="{AF507438-7753-43E0-B8FC-AC1667EBCBE1}">
                            <a14:hiddenEffects xmlns:a14="http://schemas.microsoft.com/office/drawing/2010/main">
                              <a:effectLst>
                                <a:outerShdw dist="35921" dir="2700000" algn="ctr" rotWithShape="0">
                                  <a:srgbClr val="808080">
                                    <a:alpha val="50000"/>
                                  </a:srgbClr>
                                </a:outerShdw>
                              </a:effectLst>
                            </a14:hiddenEffects>
                          </a:ext>
                        </a:extLst>
                      </wps:spPr>
                      <wps:txbx>
                        <w:txbxContent>
                          <w:p w14:paraId="6AA822D2" w14:textId="77777777" w:rsidR="00283FA0" w:rsidRPr="0067146D" w:rsidRDefault="00283FA0" w:rsidP="00382F63">
                            <w:pPr>
                              <w:spacing w:line="216" w:lineRule="auto"/>
                              <w:rPr>
                                <w:sz w:val="18"/>
                              </w:rPr>
                            </w:pPr>
                            <w:r w:rsidRPr="006C3571">
                              <w:rPr>
                                <w:sz w:val="18"/>
                              </w:rPr>
                              <w:t>Authored by Lenny Zeltser</w:t>
                            </w:r>
                            <w:r>
                              <w:rPr>
                                <w:sz w:val="18"/>
                              </w:rPr>
                              <w:t xml:space="preserve">: Builder of security products and programs, teacher of those who run them. More at </w:t>
                            </w:r>
                            <w:hyperlink r:id="rId7" w:history="1">
                              <w:r>
                                <w:rPr>
                                  <w:rStyle w:val="Hyperlink"/>
                                  <w:color w:val="auto"/>
                                  <w:sz w:val="18"/>
                                </w:rPr>
                                <w:t>zeltser.com</w:t>
                              </w:r>
                            </w:hyperlink>
                            <w:r>
                              <w:rPr>
                                <w:sz w:val="18"/>
                              </w:rPr>
                              <w:t xml:space="preserve">. </w:t>
                            </w:r>
                            <w:r>
                              <w:rPr>
                                <w:sz w:val="18"/>
                              </w:rPr>
                              <w:t xml:space="preserve">This cheat sheet is distributed under the </w:t>
                            </w:r>
                            <w:hyperlink r:id="rId9" w:history="1">
                              <w:r w:rsidRPr="006C49EA">
                                <w:rPr>
                                  <w:rStyle w:val="Hyperlink"/>
                                  <w:color w:val="auto"/>
                                  <w:sz w:val="18"/>
                                </w:rPr>
                                <w:t>Creative Commons Attribution 4.0 International License</w:t>
                              </w:r>
                            </w:hyperlink>
                            <w:r>
                              <w:rPr>
                                <w:rStyle w:val="Hyperlink"/>
                                <w:color w:val="auto"/>
                                <w:sz w:val="18"/>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ADD279C" id="_x0000_t202" coordsize="21600,21600" o:spt="202" path="m,l,21600r21600,l21600,xe">
                <v:stroke joinstyle="miter"/>
                <v:path gradientshapeok="t" o:connecttype="rect"/>
              </v:shapetype>
              <v:shape id="Text Box 9" o:spid="_x0000_s1026" type="#_x0000_t202" style="position:absolute;margin-left:30pt;margin-top:550.1pt;width:736.3pt;height:27.75pt;z-index:251657728;visibility:visible;mso-wrap-style:square;mso-width-percent:0;mso-height-percent:200;mso-wrap-distance-left:9pt;mso-wrap-distance-top:0;mso-wrap-distance-right:9pt;mso-wrap-distance-bottom:0;mso-position-horizontal:absolute;mso-position-horizontal-relative:page;mso-position-vertical:absolute;mso-position-vertical-relative:page;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" strokecolor="#c00000">
                <v:shadow opacity=".5"/>
                <v:textbox style="mso-fit-shape-to-text:t">
                  <w:txbxContent>
                    <w:p w14:paraId="2D811269" w14:textId="77777777" w:rsidR="00283FA0" w:rsidRPr="0067146D" w:rsidRDefault="00283FA0" w:rsidP="00382F63">
                      <w:pPr>
                        <w:spacing w:line="216" w:lineRule="auto"/>
                        <w:rPr>
                          <w:sz w:val="18"/>
                        </w:rPr>
                      </w:pPr>
                      <w:r w:rsidRPr="006C3571">
                        <w:rPr>
                          <w:sz w:val="18"/>
                        </w:rPr>
                        <w:t>Authored by Lenny Zeltser</w:t>
                      </w:r>
                      <w:r>
                        <w:rPr>
                          <w:sz w:val="18"/>
                        </w:rPr>
                        <w:t xml:space="preserve">: Builder of security products and programs, teacher of those who run them. More at </w:t>
                      </w:r>
                      <w:hyperlink r:id="rId13" w:history="1">
                        <w:r>
                          <w:rPr>
                            <w:rStyle w:val="Hyperlink"/>
                            <w:color w:val="auto"/>
                            <w:sz w:val="18"/>
                          </w:rPr>
                          <w:t>zeltser.com</w:t>
                        </w:r>
                      </w:hyperlink>
                      <w:r>
                        <w:rPr>
                          <w:sz w:val="18"/>
                        </w:rPr>
                        <w:t xml:space="preserve">. </w:t>
                      </w:r>
                      <w:r>
                        <w:rPr>
                          <w:sz w:val="18"/>
                        </w:rPr>
                        <w:t xml:space="preserve">This cheat sheet is distributed under the </w:t>
                      </w:r>
                      <w:hyperlink r:id="rId16" w:history="1">
                        <w:r w:rsidRPr="006C49EA">
                          <w:rPr>
                            <w:rStyle w:val="Hyperlink"/>
                            <w:color w:val="auto"/>
                            <w:sz w:val="18"/>
                          </w:rPr>
                          <w:t>Creative Commons Attribution 4.0 International License</w:t>
                        </w:r>
                      </w:hyperlink>
                      <w:r>
                        <w:rPr>
                          <w:rStyle w:val="Hyperlink"/>
                          <w:color w:val="auto"/>
                          <w:sz w:val="18"/>
                        </w:rPr>
                        <w:t>.</w:t>
                      </w:r>
                    </w:p>
                  </w:txbxContent>
                </v:textbox>
                <w10:wrap anchorx="page" anchory="page"/>
                <w10:anchorlock/>
              </v:shape>
            </w:pict>
          </mc:Fallback>
        </mc:AlternateContent>
      </w:r>
      <w:r w:rsidR="006C3571">
        <w:rPr>
          <w:noProof/>
          <w:szCs w:val="26"/>
        </w:rPr>
        <w:t>Security Incident Survey Cheat Sheet for System Administrators</w:t>
      </w:r>
    </w:p>
    <w:p w14:paraId="3F3C108D" w14:textId="77777777" w:rsidR="00196167" w:rsidRPr="00E21631" w:rsidRDefault="00D65371" w:rsidP="00E209D8">
      <w:pPr>
        <w:pStyle w:val="Subtitle"/>
      </w:pPr>
      <w:r>
        <w:rPr>
          <w:rFonts w:asciiTheme="minorHAnsi" w:hAnsiTheme="minorHAnsi"/>
          <w:color w:val="000000" w:themeColor="text1"/>
          <w:szCs w:val="20"/>
        </w:rPr>
        <w:t xml:space="preserve">This cheat sheet outlines how system administrators can examine a suspicious system, decide whether to escalate, and preserve evidence for responders.</w:t>
      </w:r>
    </w:p>
    <w:p w14:paraId="7E53CB0F" w14:textId="77777777" w:rsidR="00DA62AA" w:rsidRDefault="00000000">
      <w:pPr>
        <w:pStyle w:val="Heading2"/>
      </w:pPr>
      <w:proofErr w:type="gramStart"/>
      <w:proofErr w:type="gramEnd"/>
      <w:r>
        <w:t xml:space="preserve">Decide Whether to Escalate</w:t>
      </w:r>
    </w:p>
    <w:p w14:paraId="4F92681F" w14:textId="77777777" w:rsidR="00DA62AA" w:rsidRDefault="00712E82">
      <w:pPr>
        <w:pStyle w:val="UnorderedListing"/>
        <w:pBdr>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Use the least privileged account that can run these checks, never a domain or cloud admin account.</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Start with the security tools that already monitor the system, such as an EDR or cloud security console, since they show its activity without changing it.</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Review system, security, and application logs, and escalate if someone cleared logs or disabled auditing.</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List network connections and listening ports, and note sessions to unfamiliar addresses.</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List accounts, roles, and group memberships, including cloud identities, and look for any that appeared recently or gained admin rights.</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List processes, services, scheduled tasks, and startup programs, and look for entries that don’t belong.</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In the cloud console, look for new access keys, app permissions, or virtual machines that nobody can explain.</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If you find nothing but the system still feels wrong, escalate anyway, since rootkits hide from local tools.</w:t>
      </w:r>
    </w:p>
    <w:p w14:paraId="7E53CB0F" w14:textId="77777777" w:rsidR="00DA62AA" w:rsidRDefault="00000000">
      <w:pPr>
        <w:pStyle w:val="Heading2"/>
      </w:pPr>
      <w:proofErr w:type="gramStart"/>
      <w:proofErr w:type="gramEnd"/>
      <w:r>
        <w:t xml:space="preserve">Preserve Evidence While You Decide</w:t>
      </w:r>
    </w:p>
    <w:p w14:paraId="4F92681F" w14:textId="77777777" w:rsidR="00DA62AA" w:rsidRDefault="00712E82">
      <w:pPr>
        <w:pStyle w:val="UnorderedListing"/>
        <w:pBdr>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Avoid scans, installs, and other actions that touch many files, which can alter timestamps and overwrite deleted data.</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Don’t reset passwords, delete files, patch, or reboot on your own, since you could destroy evidence or warn the attacker.</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To stop an attack in progress, ask the security team to isolate the host through EDR. If nobody answers and data is being encrypted, disconnect it from the network, never from power.</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On a system that controls a physical process, involve the engineers who run it before you isolate or rebuild it, since you could halt the process.</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Report a ransom note to the responders privately, without photographing or forwarding it, since anyone with the ID inside can open the attacker’s negotiation site.</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Note each command you ran, what you saw, and when, with the time zone, in a dedicated notebook.</w:t>
      </w:r>
    </w:p>
    <w:p w14:paraId="7E53CB0F" w14:textId="77777777" w:rsidR="00DA62AA" w:rsidRDefault="00000000">
      <w:pPr>
        <w:pStyle w:val="Heading2"/>
      </w:pPr>
      <w:proofErr w:type="gramStart"/>
      <w:proofErr w:type="gramEnd"/>
      <w:r>
        <w:t xml:space="preserve">Examine a Windows System</w:t>
      </w:r>
    </w:p>
    <w:tbl>
      <w:tblPr>
        <w:tblW w:w="4333" w:type="dxa"/>
        <w:tblBorders>
          <w:insideH w:val="dotted" w:sz="4" w:space="0" w:color="595959"/>
        </w:tblBorders>
        <w:tblLook w:val="04A0" w:firstRow="1" w:lastRow="0" w:firstColumn="1" w:lastColumn="0" w:noHBand="0" w:noVBand="1"/>
        <w:tblLayout w:type="fixed"/>
      </w:tblPr>
      <w:tblGrid>
        <w:gridCol w:w="1500"/>
        <w:gridCol w:w="2833"/>
      </w:tblGrid>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Event logs</w:t>
            </w:r>
          </w:p>
        </w:tc>
        <w:tc>
          <w:tcPr>
            <w:tcW w:w="2833" w:type="dxa"/>
          </w:tcPr>
          <w:p w14:paraId="53C9075B" w14:textId="77777777" w:rsidR="003942EB" w:rsidRPr="00064152" w:rsidRDefault="0020517E" w:rsidP="002000EC">
            <w:pPr>
              <w:pStyle w:val="Command"/>
              <w:jc w:val="left"/>
            </w:pPr>
            <w:r>
              <w:t xml:space="preserve">eventvwr,</w:t>
            </w:r>
            <w:r>
              <w:br/>
            </w:r>
            <w:r>
              <w:t xml:space="preserve">Get-WinEvent -LogName Security -MaxEvents 500</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Key event IDs</w:t>
            </w:r>
          </w:p>
        </w:tc>
        <w:tc>
          <w:tcPr>
            <w:tcW w:w="2833" w:type="dxa"/>
          </w:tcPr>
          <w:p w14:paraId="53C9075B" w14:textId="77777777" w:rsidR="003942EB" w:rsidRPr="00064152" w:rsidRDefault="0020517E" w:rsidP="002000EC">
            <w:pPr>
              <w:pStyle w:val="Command"/>
              <w:jc w:val="left"/>
            </w:pPr>
            <w:r>
              <w:t xml:space="preserve">4624/4625 logons, 4720 new account, 4698 new task (if audited), 1102 Security log cleared, 7045 new service (System)</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Connections</w:t>
            </w:r>
          </w:p>
        </w:tc>
        <w:tc>
          <w:tcPr>
            <w:tcW w:w="2833" w:type="dxa"/>
          </w:tcPr>
          <w:p w14:paraId="53C9075B" w14:textId="77777777" w:rsidR="003942EB" w:rsidRPr="00064152" w:rsidRDefault="0020517E" w:rsidP="002000EC">
            <w:pPr>
              <w:pStyle w:val="Command"/>
              <w:jc w:val="left"/>
            </w:pPr>
            <w:r>
              <w:t xml:space="preserve">netstat -nao,</w:t>
            </w:r>
            <w:r>
              <w:br/>
            </w:r>
            <w:r>
              <w:t xml:space="preserve">Get-NetTCPConnection</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DNS cache</w:t>
            </w:r>
          </w:p>
        </w:tc>
        <w:tc>
          <w:tcPr>
            <w:tcW w:w="2833" w:type="dxa"/>
          </w:tcPr>
          <w:p w14:paraId="53C9075B" w14:textId="77777777" w:rsidR="003942EB" w:rsidRPr="00064152" w:rsidRDefault="0020517E" w:rsidP="002000EC">
            <w:pPr>
              <w:pStyle w:val="Command"/>
              <w:jc w:val="left"/>
            </w:pPr>
            <w:r>
              <w:t xml:space="preserve">ipconfig /displaydns</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Users and admins</w:t>
            </w:r>
          </w:p>
        </w:tc>
        <w:tc>
          <w:tcPr>
            <w:tcW w:w="2833" w:type="dxa"/>
          </w:tcPr>
          <w:p w14:paraId="53C9075B" w14:textId="77777777" w:rsidR="003942EB" w:rsidRPr="00064152" w:rsidRDefault="0020517E" w:rsidP="002000EC">
            <w:pPr>
              <w:pStyle w:val="Command"/>
              <w:jc w:val="left"/>
            </w:pPr>
            <w:r>
              <w:t xml:space="preserve">net user, net localgroup administrators</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User sessions</w:t>
            </w:r>
          </w:p>
        </w:tc>
        <w:tc>
          <w:tcPr>
            <w:tcW w:w="2833" w:type="dxa"/>
          </w:tcPr>
          <w:p w14:paraId="53C9075B" w14:textId="77777777" w:rsidR="003942EB" w:rsidRPr="00064152" w:rsidRDefault="0020517E" w:rsidP="002000EC">
            <w:pPr>
              <w:pStyle w:val="Command"/>
              <w:jc w:val="left"/>
            </w:pPr>
            <w:r>
              <w:t xml:space="preserve">query user</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Processes</w:t>
            </w:r>
          </w:p>
        </w:tc>
        <w:tc>
          <w:tcPr>
            <w:tcW w:w="2833" w:type="dxa"/>
          </w:tcPr>
          <w:p w14:paraId="53C9075B" w14:textId="77777777" w:rsidR="003942EB" w:rsidRPr="00064152" w:rsidRDefault="0020517E" w:rsidP="002000EC">
            <w:pPr>
              <w:pStyle w:val="Command"/>
              <w:jc w:val="left"/>
            </w:pPr>
            <w:r>
              <w:t xml:space="preserve">gcim Win32_Process | fl ProcessId,ParentProcessId,CommandLine</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Services, tasks, startup</w:t>
            </w:r>
          </w:p>
        </w:tc>
        <w:tc>
          <w:tcPr>
            <w:tcW w:w="2833" w:type="dxa"/>
          </w:tcPr>
          <w:p w14:paraId="53C9075B" w14:textId="77777777" w:rsidR="003942EB" w:rsidRPr="00064152" w:rsidRDefault="0020517E" w:rsidP="002000EC">
            <w:pPr>
              <w:pStyle w:val="Command"/>
              <w:jc w:val="left"/>
            </w:pPr>
            <w:r>
              <w:t xml:space="preserve">Get-Service,</w:t>
            </w:r>
            <w:r>
              <w:br/>
            </w:r>
            <w:r>
              <w:t xml:space="preserve">Get-ScheduledTask,</w:t>
            </w:r>
            <w:r>
              <w:br/>
            </w:r>
            <w:r>
              <w:t xml:space="preserve">gcim Win32_StartupCommand</w:t>
            </w:r>
          </w:p>
        </w:tc>
      </w:tr>
    </w:tbl>
    <w:p w14:paraId="7E53CB0F" w14:textId="77777777" w:rsidR="00DA62AA" w:rsidRDefault="00000000">
      <w:pPr>
        <w:pStyle w:val="Heading2"/>
      </w:pPr>
      <w:proofErr w:type="gramStart"/>
      <w:proofErr w:type="gramEnd"/>
      <w:r>
        <w:t xml:space="preserve">Examine a Linux System</w:t>
      </w:r>
    </w:p>
    <w:tbl>
      <w:tblPr>
        <w:tblW w:w="4333" w:type="dxa"/>
        <w:tblBorders>
          <w:insideH w:val="dotted" w:sz="4" w:space="0" w:color="595959"/>
        </w:tblBorders>
        <w:tblLook w:val="04A0" w:firstRow="1" w:lastRow="0" w:firstColumn="1" w:lastColumn="0" w:noHBand="0" w:noVBand="1"/>
        <w:tblLayout w:type="fixed"/>
      </w:tblPr>
      <w:tblGrid>
        <w:gridCol w:w="1500"/>
        <w:gridCol w:w="2833"/>
      </w:tblGrid>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Log files</w:t>
            </w:r>
          </w:p>
        </w:tc>
        <w:tc>
          <w:tcPr>
            <w:tcW w:w="2833" w:type="dxa"/>
          </w:tcPr>
          <w:p w14:paraId="53C9075B" w14:textId="77777777" w:rsidR="003942EB" w:rsidRPr="00064152" w:rsidRDefault="0020517E" w:rsidP="002000EC">
            <w:pPr>
              <w:pStyle w:val="Command"/>
              <w:jc w:val="left"/>
            </w:pPr>
            <w:r>
              <w:t xml:space="preserve">ls /var/log, journalctl -S yesterday</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Logins and failures</w:t>
            </w:r>
          </w:p>
        </w:tc>
        <w:tc>
          <w:tcPr>
            <w:tcW w:w="2833" w:type="dxa"/>
          </w:tcPr>
          <w:p w14:paraId="53C9075B" w14:textId="77777777" w:rsidR="003942EB" w:rsidRPr="00064152" w:rsidRDefault="0020517E" w:rsidP="002000EC">
            <w:pPr>
              <w:pStyle w:val="Command"/>
              <w:jc w:val="left"/>
            </w:pPr>
            <w:r>
              <w:t xml:space="preserve">last, who, lastb,</w:t>
            </w:r>
            <w:r>
              <w:br/>
            </w:r>
            <w:r>
              <w:t xml:space="preserve">wtmpdb last</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Connections</w:t>
            </w:r>
          </w:p>
        </w:tc>
        <w:tc>
          <w:tcPr>
            <w:tcW w:w="2833" w:type="dxa"/>
          </w:tcPr>
          <w:p w14:paraId="53C9075B" w14:textId="77777777" w:rsidR="003942EB" w:rsidRPr="00064152" w:rsidRDefault="0020517E" w:rsidP="002000EC">
            <w:pPr>
              <w:pStyle w:val="Command"/>
              <w:jc w:val="left"/>
            </w:pPr>
            <w:r>
              <w:t xml:space="preserve">ss -tunap</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Users and sudo</w:t>
            </w:r>
          </w:p>
        </w:tc>
        <w:tc>
          <w:tcPr>
            <w:tcW w:w="2833" w:type="dxa"/>
          </w:tcPr>
          <w:p w14:paraId="53C9075B" w14:textId="77777777" w:rsidR="003942EB" w:rsidRPr="00064152" w:rsidRDefault="0020517E" w:rsidP="002000EC">
            <w:pPr>
              <w:pStyle w:val="Command"/>
              <w:jc w:val="left"/>
            </w:pPr>
            <w:r>
              <w:t xml:space="preserve">cat /etc/passwd, getent group sudo wheel</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Processes</w:t>
            </w:r>
          </w:p>
        </w:tc>
        <w:tc>
          <w:tcPr>
            <w:tcW w:w="2833" w:type="dxa"/>
          </w:tcPr>
          <w:p w14:paraId="53C9075B" w14:textId="77777777" w:rsidR="003942EB" w:rsidRPr="00064152" w:rsidRDefault="0020517E" w:rsidP="002000EC">
            <w:pPr>
              <w:pStyle w:val="Command"/>
              <w:jc w:val="left"/>
            </w:pPr>
            <w:r>
              <w:t xml:space="preserve">ps -ww -eo pid,ppid,user,lstart,cmd</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Shell history</w:t>
            </w:r>
          </w:p>
        </w:tc>
        <w:tc>
          <w:tcPr>
            <w:tcW w:w="2833" w:type="dxa"/>
          </w:tcPr>
          <w:p w14:paraId="53C9075B" w14:textId="77777777" w:rsidR="003942EB" w:rsidRPr="00064152" w:rsidRDefault="0020517E" w:rsidP="002000EC">
            <w:pPr>
              <w:pStyle w:val="Command"/>
              <w:jc w:val="left"/>
            </w:pPr>
            <w:r>
              <w:t xml:space="preserve">cat /root/.*history /home/*/.*history</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Cron jobs and timers</w:t>
            </w:r>
          </w:p>
        </w:tc>
        <w:tc>
          <w:tcPr>
            <w:tcW w:w="2833" w:type="dxa"/>
          </w:tcPr>
          <w:p w14:paraId="53C9075B" w14:textId="77777777" w:rsidR="003942EB" w:rsidRPr="00064152" w:rsidRDefault="0020517E" w:rsidP="002000EC">
            <w:pPr>
              <w:pStyle w:val="Command"/>
              <w:jc w:val="left"/>
            </w:pPr>
            <w:r>
              <w:t xml:space="preserve">cat /etc/crontab, ls /etc/cron.* /var/spool/cron/*, systemctl list-timers</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Enabled services</w:t>
            </w:r>
          </w:p>
        </w:tc>
        <w:tc>
          <w:tcPr>
            <w:tcW w:w="2833" w:type="dxa"/>
          </w:tcPr>
          <w:p w14:paraId="53C9075B" w14:textId="77777777" w:rsidR="003942EB" w:rsidRPr="00064152" w:rsidRDefault="0020517E" w:rsidP="002000EC">
            <w:pPr>
              <w:pStyle w:val="Command"/>
              <w:jc w:val="left"/>
            </w:pPr>
            <w:r>
              <w:t xml:space="preserve">systemctl list-unit-files</w:t>
            </w:r>
            <w:r>
              <w:br/>
            </w:r>
            <w:r>
              <w:t xml:space="preserve">--type=service --state=enabled</w:t>
            </w:r>
          </w:p>
        </w:tc>
      </w:tr>
      <w:tr w:rsidR="003942EB" w:rsidRPr="00EA2362" w14:paraId="622C1D2D" w14:textId="77777777" w:rsidTr="007E0D81">
        <w:trPr>
          <w:cantSplit/>
        </w:trPr>
        <w:tc>
          <w:tcPr>
            <w:tcW w:w="1500" w:type="dxa"/>
          </w:tcPr>
          <w:p w14:paraId="07C96234" w14:textId="77777777" w:rsidR="003942EB" w:rsidRPr="00064152" w:rsidRDefault="0020517E" w:rsidP="006E0FA4">
            <w:pPr>
              <w:spacing w:before="60"/>
            </w:pPr>
            <w:r>
              <w:rPr>
                <w:rFonts w:asciiTheme="minorHAnsi" w:hAnsiTheme="minorHAnsi"/>
                <w:color w:val="000000" w:themeColor="text1"/>
                <w:szCs w:val="20"/>
                <w:sz w:val="20"/>
              </w:rPr>
              <w:t xml:space="preserve">SSH keys and preloaded libraries</w:t>
            </w:r>
          </w:p>
        </w:tc>
        <w:tc>
          <w:tcPr>
            <w:tcW w:w="2833" w:type="dxa"/>
          </w:tcPr>
          <w:p w14:paraId="53C9075B" w14:textId="77777777" w:rsidR="003942EB" w:rsidRPr="00064152" w:rsidRDefault="0020517E" w:rsidP="002000EC">
            <w:pPr>
              <w:pStyle w:val="Command"/>
              <w:jc w:val="left"/>
            </w:pPr>
            <w:r>
              <w:t xml:space="preserve">cat /root/.ssh/authorized_keys /home/*/.ssh/authorized_keys /etc/ld.so.preload</w:t>
            </w:r>
          </w:p>
        </w:tc>
      </w:tr>
    </w:tbl>
    <w:p w14:paraId="7E53CB0F" w14:textId="77777777" w:rsidR="00DA62AA" w:rsidRDefault="00000000">
      <w:pPr>
        <w:pStyle w:val="Heading2"/>
      </w:pPr>
      <w:proofErr w:type="gramStart"/>
      <w:proofErr w:type="gramEnd"/>
      <w:r>
        <w:t xml:space="preserve">Hand Off to the Response Team</w:t>
      </w:r>
    </w:p>
    <w:p w14:paraId="4F92681F" w14:textId="77777777" w:rsidR="00DA62AA" w:rsidRDefault="00712E82">
      <w:pPr>
        <w:pStyle w:val="UnorderedListing"/>
        <w:pBdr>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Escalate to your incident response contact and your manager as soon as a compromise looks likely, without waiting for certainty.</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Share with responders what you saw, when, and where, the commands you ran, what you changed, the alert that started your review, and the account names, file hashes, IP addresses, and domains.</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Share details only with the responders, in a way the attacker can’t read, such as by phone, and keep incident data out of public AI chatbots.</w:t>
      </w:r>
    </w:p>
    <w:p w14:paraId="3EB13F3C" w14:textId="77777777" w:rsidR="00DA62AA" w:rsidRDefault="00724747">
      <w:pPr>
        <w:pStyle w:val="UnorderedListing"/>
        <w:pBdr>
          <w:top w:val="dotted" w:sz="4" w:space="1" w:color="595959"/>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Responders will verify the incident, triage it with decision-makers, then scope, contain, eradicate, and recover in cycles until a decision-maker closes it.</w:t>
      </w:r>
    </w:p>
    <w:p w14:paraId="7E53CB0F" w14:textId="77777777" w:rsidR="00DA62AA" w:rsidRDefault="00000000">
      <w:pPr>
        <w:pStyle w:val="Heading2"/>
      </w:pPr>
      <w:proofErr w:type="gramStart"/>
      <w:proofErr w:type="gramEnd"/>
      <w:r>
        <w:t xml:space="preserve">Other Incident Response Resources</w:t>
      </w:r>
    </w:p>
    <w:p w14:paraId="4F92681F" w14:textId="77777777" w:rsidR="00DA62AA" w:rsidRDefault="00712E82">
      <w:pPr>
        <w:pStyle w:val="UnorderedListing"/>
        <w:pBdr>
          <w:between w:val="dotted" w:sz="4" w:space="1" w:color="595959"/>
        </w:pBdr>
        <w:rPr>
          <w:rFonts w:asciiTheme="minorHAnsi" w:hAnsiTheme="minorHAnsi"/>
          <w:color w:val="000000" w:themeColor="text1"/>
          <w:szCs w:val="20"/>
        </w:rPr>
      </w:pPr>
      <w:r>
        <w:rPr>
          <w:rFonts w:asciiTheme="minorHAnsi" w:hAnsiTheme="minorHAnsi"/>
          <w:color w:val="000000" w:themeColor="text1"/>
          <w:szCs w:val="20"/>
        </w:rPr>
        <w:t xml:space="preserve">Companion </w:t>
      </w:r>
      <w:hyperlink r:id="rIdNew1" w:history="1">
        <w:r>
          <w:rPr>
            <w:rStyle w:val="Hyperlink"/>
            <w:rFonts w:asciiTheme="minorHAnsi" w:hAnsiTheme="minorHAnsi"/>
            <w:color w:val="000000" w:themeColor="text1"/>
            <w:szCs w:val="20"/>
          </w:rPr>
          <w:t xml:space="preserve">Questionnaire for Responders</w:t>
        </w:r>
      </w:hyperlink>
      <w:r>
        <w:rPr>
          <w:rFonts w:asciiTheme="minorHAnsi" w:hAnsiTheme="minorHAnsi"/>
          <w:color w:val="000000" w:themeColor="text1"/>
          <w:szCs w:val="20"/>
        </w:rPr>
        <w:t xml:space="preserve">, </w:t>
      </w:r>
      <w:hyperlink r:id="rIdNew2" w:history="1">
        <w:r>
          <w:rPr>
            <w:rStyle w:val="Hyperlink"/>
            <w:rFonts w:asciiTheme="minorHAnsi" w:hAnsiTheme="minorHAnsi"/>
            <w:color w:val="000000" w:themeColor="text1"/>
            <w:szCs w:val="20"/>
          </w:rPr>
          <w:t xml:space="preserve">IR report template</w:t>
        </w:r>
      </w:hyperlink>
      <w:r>
        <w:rPr>
          <w:rFonts w:asciiTheme="minorHAnsi" w:hAnsiTheme="minorHAnsi"/>
          <w:color w:val="000000" w:themeColor="text1"/>
          <w:szCs w:val="20"/>
        </w:rPr>
        <w:t xml:space="preserve">, and </w:t>
      </w:r>
      <w:hyperlink r:id="rIdNew3" w:history="1">
        <w:r>
          <w:rPr>
            <w:rStyle w:val="Hyperlink"/>
            <w:rFonts w:asciiTheme="minorHAnsi" w:hAnsiTheme="minorHAnsi"/>
            <w:color w:val="000000" w:themeColor="text1"/>
            <w:szCs w:val="20"/>
          </w:rPr>
          <w:t xml:space="preserve">log review checklist</w:t>
        </w:r>
      </w:hyperlink>
      <w:r>
        <w:rPr>
          <w:rFonts w:asciiTheme="minorHAnsi" w:hAnsiTheme="minorHAnsi"/>
          <w:color w:val="000000" w:themeColor="text1"/>
          <w:szCs w:val="20"/>
        </w:rPr>
        <w:t xml:space="preserve">. Response process adapted from </w:t>
      </w:r>
      <w:hyperlink r:id="rIdNew4" w:history="1">
        <w:r>
          <w:rPr>
            <w:rStyle w:val="Hyperlink"/>
            <w:rFonts w:asciiTheme="minorHAnsi" w:hAnsiTheme="minorHAnsi"/>
            <w:color w:val="000000" w:themeColor="text1"/>
            <w:szCs w:val="20"/>
          </w:rPr>
          <w:t xml:space="preserve">Dynamic Incident Response</w:t>
        </w:r>
      </w:hyperlink>
      <w:r>
        <w:rPr>
          <w:rFonts w:asciiTheme="minorHAnsi" w:hAnsiTheme="minorHAnsi"/>
          <w:color w:val="000000" w:themeColor="text1"/>
          <w:szCs w:val="20"/>
        </w:rPr>
        <w:t xml:space="preserve"> by Joshua Wright (CC BY 4.0).</w:t>
      </w:r>
    </w:p>
    <w:sectPr w:rsidR="00DA62AA" w:rsidSect="002050ED">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008" w:right="720" w:bottom="1584" w:left="648" w:header="115" w:footer="36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90B980" w14:textId="77777777" w:rsidR="00A8640E" w:rsidRDefault="00A8640E" w:rsidP="000E3E49">
      <w:r>
        <w:separator/>
      </w:r>
    </w:p>
  </w:endnote>
  <w:endnote w:type="continuationSeparator" w:id="0">
    <w:p w14:paraId="43EE98A4" w14:textId="77777777" w:rsidR="00A8640E" w:rsidRDefault="00A8640E" w:rsidP="000E3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E8612" w14:textId="77777777" w:rsidR="00283FA0" w:rsidRDefault="00283F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60336" w14:textId="77777777" w:rsidR="00283FA0" w:rsidRDefault="00283F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56D6C9" w14:textId="77777777" w:rsidR="00283FA0" w:rsidRDefault="00283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4B31AD" w14:textId="77777777" w:rsidR="00A8640E" w:rsidRDefault="00A8640E" w:rsidP="000E3E49">
      <w:r>
        <w:separator/>
      </w:r>
    </w:p>
  </w:footnote>
  <w:footnote w:type="continuationSeparator" w:id="0">
    <w:p w14:paraId="440C0452" w14:textId="77777777" w:rsidR="00A8640E" w:rsidRDefault="00A8640E" w:rsidP="000E3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BE15A5" w14:textId="77777777" w:rsidR="00283FA0" w:rsidRDefault="00283F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A216FE" w14:textId="77777777" w:rsidR="00283FA0" w:rsidRDefault="00283F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0AA6B3" w14:textId="77777777" w:rsidR="00283FA0" w:rsidRDefault="00283F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88283B"/>
    <w:multiLevelType w:val="hybridMultilevel"/>
    <w:tmpl w:val="023E7F4A"/>
    <w:lvl w:ilvl="0" w:tplc="BF245908">
      <w:start w:val="1"/>
      <w:numFmt w:val="decimal"/>
      <w:pStyle w:val="OrderedListing"/>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7EB00C13"/>
    <w:multiLevelType w:val="hybridMultilevel"/>
    <w:tmpl w:val="B47C944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121145942">
    <w:abstractNumId w:val="0"/>
  </w:num>
  <w:num w:numId="2" w16cid:durableId="379330468">
    <w:abstractNumId w:val="1"/>
  </w:num>
  <w:num w:numId="3" w16cid:durableId="702442971">
    <w:abstractNumId w:val="0"/>
  </w:num>
  <w:num w:numId="4" w16cid:durableId="951715876">
    <w:abstractNumId w:val="0"/>
  </w:num>
  <w:num w:numId="5" w16cid:durableId="18375751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2310"/>
    <w:rsid w:val="0000011F"/>
    <w:rsid w:val="00000A1A"/>
    <w:rsid w:val="000028E5"/>
    <w:rsid w:val="00005BC7"/>
    <w:rsid w:val="0000643B"/>
    <w:rsid w:val="00007913"/>
    <w:rsid w:val="00007E4B"/>
    <w:rsid w:val="000106C1"/>
    <w:rsid w:val="00016B44"/>
    <w:rsid w:val="000170C8"/>
    <w:rsid w:val="000210B3"/>
    <w:rsid w:val="000212CD"/>
    <w:rsid w:val="00021789"/>
    <w:rsid w:val="0002190F"/>
    <w:rsid w:val="00022E99"/>
    <w:rsid w:val="00030F3A"/>
    <w:rsid w:val="00032F23"/>
    <w:rsid w:val="0003310B"/>
    <w:rsid w:val="00040A5B"/>
    <w:rsid w:val="00040DFF"/>
    <w:rsid w:val="00040F69"/>
    <w:rsid w:val="00041F3B"/>
    <w:rsid w:val="000441E4"/>
    <w:rsid w:val="000447F8"/>
    <w:rsid w:val="00055B32"/>
    <w:rsid w:val="0005689A"/>
    <w:rsid w:val="00056B42"/>
    <w:rsid w:val="000602EF"/>
    <w:rsid w:val="0006291F"/>
    <w:rsid w:val="00063CC3"/>
    <w:rsid w:val="00064152"/>
    <w:rsid w:val="00065A5C"/>
    <w:rsid w:val="00070665"/>
    <w:rsid w:val="00074DA7"/>
    <w:rsid w:val="00076205"/>
    <w:rsid w:val="00076963"/>
    <w:rsid w:val="00080A12"/>
    <w:rsid w:val="00087E0B"/>
    <w:rsid w:val="00094211"/>
    <w:rsid w:val="00094AE9"/>
    <w:rsid w:val="000968FF"/>
    <w:rsid w:val="00096940"/>
    <w:rsid w:val="0009748F"/>
    <w:rsid w:val="000976FE"/>
    <w:rsid w:val="000A149A"/>
    <w:rsid w:val="000A1E84"/>
    <w:rsid w:val="000A2697"/>
    <w:rsid w:val="000A425F"/>
    <w:rsid w:val="000A7C67"/>
    <w:rsid w:val="000B1E25"/>
    <w:rsid w:val="000B6406"/>
    <w:rsid w:val="000B7AE0"/>
    <w:rsid w:val="000C1822"/>
    <w:rsid w:val="000C49AC"/>
    <w:rsid w:val="000C6AFD"/>
    <w:rsid w:val="000D18FC"/>
    <w:rsid w:val="000D3368"/>
    <w:rsid w:val="000D4BE7"/>
    <w:rsid w:val="000D7650"/>
    <w:rsid w:val="000E14B3"/>
    <w:rsid w:val="000E3E49"/>
    <w:rsid w:val="000E43BF"/>
    <w:rsid w:val="000E6590"/>
    <w:rsid w:val="000E6D20"/>
    <w:rsid w:val="000F4033"/>
    <w:rsid w:val="000F5353"/>
    <w:rsid w:val="000F61EB"/>
    <w:rsid w:val="00100951"/>
    <w:rsid w:val="00106185"/>
    <w:rsid w:val="00111B00"/>
    <w:rsid w:val="00113C46"/>
    <w:rsid w:val="001151C8"/>
    <w:rsid w:val="00116E93"/>
    <w:rsid w:val="00116EFD"/>
    <w:rsid w:val="001212B8"/>
    <w:rsid w:val="0012379B"/>
    <w:rsid w:val="00123F68"/>
    <w:rsid w:val="00125696"/>
    <w:rsid w:val="00130629"/>
    <w:rsid w:val="001334A8"/>
    <w:rsid w:val="00134637"/>
    <w:rsid w:val="00136D96"/>
    <w:rsid w:val="00137335"/>
    <w:rsid w:val="001379C5"/>
    <w:rsid w:val="00140C01"/>
    <w:rsid w:val="00142F0E"/>
    <w:rsid w:val="001433DB"/>
    <w:rsid w:val="00146C53"/>
    <w:rsid w:val="00147C12"/>
    <w:rsid w:val="001504F9"/>
    <w:rsid w:val="00150B8C"/>
    <w:rsid w:val="0015387B"/>
    <w:rsid w:val="0015543F"/>
    <w:rsid w:val="001556F3"/>
    <w:rsid w:val="001622F1"/>
    <w:rsid w:val="001629BA"/>
    <w:rsid w:val="00164CD8"/>
    <w:rsid w:val="00172F6F"/>
    <w:rsid w:val="001751C7"/>
    <w:rsid w:val="00180DC0"/>
    <w:rsid w:val="001828CC"/>
    <w:rsid w:val="00182B6D"/>
    <w:rsid w:val="00183FE3"/>
    <w:rsid w:val="001857D2"/>
    <w:rsid w:val="00186FB5"/>
    <w:rsid w:val="00191F2B"/>
    <w:rsid w:val="00193A0E"/>
    <w:rsid w:val="00193BA2"/>
    <w:rsid w:val="00193F55"/>
    <w:rsid w:val="001952E4"/>
    <w:rsid w:val="00195568"/>
    <w:rsid w:val="00196167"/>
    <w:rsid w:val="001A1402"/>
    <w:rsid w:val="001B388D"/>
    <w:rsid w:val="001B3F74"/>
    <w:rsid w:val="001B5288"/>
    <w:rsid w:val="001B7F17"/>
    <w:rsid w:val="001C2983"/>
    <w:rsid w:val="001D0B58"/>
    <w:rsid w:val="001D1467"/>
    <w:rsid w:val="001D23C5"/>
    <w:rsid w:val="001E54E7"/>
    <w:rsid w:val="001E63F4"/>
    <w:rsid w:val="001F18D7"/>
    <w:rsid w:val="001F437D"/>
    <w:rsid w:val="002019B7"/>
    <w:rsid w:val="00201FED"/>
    <w:rsid w:val="002050ED"/>
    <w:rsid w:val="002054F8"/>
    <w:rsid w:val="002122AE"/>
    <w:rsid w:val="002133B1"/>
    <w:rsid w:val="0021341B"/>
    <w:rsid w:val="00216FA3"/>
    <w:rsid w:val="00217C73"/>
    <w:rsid w:val="00222EE6"/>
    <w:rsid w:val="00223DD1"/>
    <w:rsid w:val="0023106D"/>
    <w:rsid w:val="002326D4"/>
    <w:rsid w:val="00234E64"/>
    <w:rsid w:val="00235B3A"/>
    <w:rsid w:val="00236B32"/>
    <w:rsid w:val="00237D23"/>
    <w:rsid w:val="00241760"/>
    <w:rsid w:val="00244FD9"/>
    <w:rsid w:val="00246E06"/>
    <w:rsid w:val="0024789A"/>
    <w:rsid w:val="00252BFB"/>
    <w:rsid w:val="00255823"/>
    <w:rsid w:val="002558B9"/>
    <w:rsid w:val="00256DAF"/>
    <w:rsid w:val="0026411D"/>
    <w:rsid w:val="0026441F"/>
    <w:rsid w:val="00266220"/>
    <w:rsid w:val="00266C9F"/>
    <w:rsid w:val="0028155F"/>
    <w:rsid w:val="002837E1"/>
    <w:rsid w:val="00283FA0"/>
    <w:rsid w:val="002851BB"/>
    <w:rsid w:val="00287BCD"/>
    <w:rsid w:val="00290423"/>
    <w:rsid w:val="00290F5B"/>
    <w:rsid w:val="00291CF0"/>
    <w:rsid w:val="00292514"/>
    <w:rsid w:val="00293BD9"/>
    <w:rsid w:val="00297F6B"/>
    <w:rsid w:val="002A1D34"/>
    <w:rsid w:val="002A2593"/>
    <w:rsid w:val="002A5C5B"/>
    <w:rsid w:val="002A609F"/>
    <w:rsid w:val="002A6D7A"/>
    <w:rsid w:val="002B1E54"/>
    <w:rsid w:val="002B3A69"/>
    <w:rsid w:val="002B445A"/>
    <w:rsid w:val="002B49DC"/>
    <w:rsid w:val="002C1B6A"/>
    <w:rsid w:val="002C3756"/>
    <w:rsid w:val="002C491B"/>
    <w:rsid w:val="002C6EB6"/>
    <w:rsid w:val="002C756B"/>
    <w:rsid w:val="002D04A9"/>
    <w:rsid w:val="002D2332"/>
    <w:rsid w:val="002D4D0F"/>
    <w:rsid w:val="002D5E1F"/>
    <w:rsid w:val="002D69EC"/>
    <w:rsid w:val="002E007B"/>
    <w:rsid w:val="002E3F3A"/>
    <w:rsid w:val="002E6773"/>
    <w:rsid w:val="002F109A"/>
    <w:rsid w:val="002F291E"/>
    <w:rsid w:val="002F495F"/>
    <w:rsid w:val="003052B7"/>
    <w:rsid w:val="00312C35"/>
    <w:rsid w:val="00313540"/>
    <w:rsid w:val="0031494D"/>
    <w:rsid w:val="003178DF"/>
    <w:rsid w:val="003200A6"/>
    <w:rsid w:val="0032151A"/>
    <w:rsid w:val="003219E0"/>
    <w:rsid w:val="00322E3E"/>
    <w:rsid w:val="00323799"/>
    <w:rsid w:val="003251F4"/>
    <w:rsid w:val="00325391"/>
    <w:rsid w:val="00325F78"/>
    <w:rsid w:val="0033201C"/>
    <w:rsid w:val="00333297"/>
    <w:rsid w:val="00337980"/>
    <w:rsid w:val="00342B3A"/>
    <w:rsid w:val="003433FE"/>
    <w:rsid w:val="003449D0"/>
    <w:rsid w:val="00345FC2"/>
    <w:rsid w:val="00351251"/>
    <w:rsid w:val="00353738"/>
    <w:rsid w:val="00354714"/>
    <w:rsid w:val="00356219"/>
    <w:rsid w:val="00356ECB"/>
    <w:rsid w:val="00360FF4"/>
    <w:rsid w:val="00361CB8"/>
    <w:rsid w:val="00361F83"/>
    <w:rsid w:val="00363BFA"/>
    <w:rsid w:val="003644F3"/>
    <w:rsid w:val="00366AD1"/>
    <w:rsid w:val="00367B84"/>
    <w:rsid w:val="003702A0"/>
    <w:rsid w:val="00370CBC"/>
    <w:rsid w:val="00373178"/>
    <w:rsid w:val="003734E2"/>
    <w:rsid w:val="00374D7B"/>
    <w:rsid w:val="00377B84"/>
    <w:rsid w:val="00382722"/>
    <w:rsid w:val="00382F63"/>
    <w:rsid w:val="00383432"/>
    <w:rsid w:val="003855A7"/>
    <w:rsid w:val="00390E3B"/>
    <w:rsid w:val="00393399"/>
    <w:rsid w:val="00395C00"/>
    <w:rsid w:val="003A29FB"/>
    <w:rsid w:val="003A7235"/>
    <w:rsid w:val="003B1C61"/>
    <w:rsid w:val="003B28C5"/>
    <w:rsid w:val="003C4652"/>
    <w:rsid w:val="003C6007"/>
    <w:rsid w:val="003C698D"/>
    <w:rsid w:val="003C74D4"/>
    <w:rsid w:val="003D1400"/>
    <w:rsid w:val="003E1B90"/>
    <w:rsid w:val="003E5AC7"/>
    <w:rsid w:val="003E6188"/>
    <w:rsid w:val="003E6573"/>
    <w:rsid w:val="003E76E3"/>
    <w:rsid w:val="003E7B57"/>
    <w:rsid w:val="003F1F4D"/>
    <w:rsid w:val="003F306C"/>
    <w:rsid w:val="00401BD9"/>
    <w:rsid w:val="00402947"/>
    <w:rsid w:val="004045F1"/>
    <w:rsid w:val="004148DB"/>
    <w:rsid w:val="00421799"/>
    <w:rsid w:val="00421AC7"/>
    <w:rsid w:val="00425E9F"/>
    <w:rsid w:val="004265CE"/>
    <w:rsid w:val="0042677F"/>
    <w:rsid w:val="00431870"/>
    <w:rsid w:val="00431D8E"/>
    <w:rsid w:val="004334AC"/>
    <w:rsid w:val="004334C0"/>
    <w:rsid w:val="0043391F"/>
    <w:rsid w:val="00433C9F"/>
    <w:rsid w:val="0043509D"/>
    <w:rsid w:val="004358FD"/>
    <w:rsid w:val="0043612F"/>
    <w:rsid w:val="0044105B"/>
    <w:rsid w:val="00444D8F"/>
    <w:rsid w:val="00446938"/>
    <w:rsid w:val="00450935"/>
    <w:rsid w:val="0045204F"/>
    <w:rsid w:val="00452A00"/>
    <w:rsid w:val="00452B0D"/>
    <w:rsid w:val="00460D2F"/>
    <w:rsid w:val="00461108"/>
    <w:rsid w:val="00472216"/>
    <w:rsid w:val="00481F88"/>
    <w:rsid w:val="00482180"/>
    <w:rsid w:val="004830BE"/>
    <w:rsid w:val="00485A6F"/>
    <w:rsid w:val="00486C24"/>
    <w:rsid w:val="004873A2"/>
    <w:rsid w:val="0049327E"/>
    <w:rsid w:val="004940AA"/>
    <w:rsid w:val="004A15E5"/>
    <w:rsid w:val="004A7898"/>
    <w:rsid w:val="004B0AC6"/>
    <w:rsid w:val="004B1BEB"/>
    <w:rsid w:val="004B3749"/>
    <w:rsid w:val="004B4BDF"/>
    <w:rsid w:val="004B4F9F"/>
    <w:rsid w:val="004B631B"/>
    <w:rsid w:val="004B7BBE"/>
    <w:rsid w:val="004C05A0"/>
    <w:rsid w:val="004C16EF"/>
    <w:rsid w:val="004C1843"/>
    <w:rsid w:val="004C692C"/>
    <w:rsid w:val="004D158B"/>
    <w:rsid w:val="004D29DB"/>
    <w:rsid w:val="004D2EE9"/>
    <w:rsid w:val="004D3AD4"/>
    <w:rsid w:val="004D47B5"/>
    <w:rsid w:val="004D5911"/>
    <w:rsid w:val="004E60A1"/>
    <w:rsid w:val="004E67A1"/>
    <w:rsid w:val="004F508D"/>
    <w:rsid w:val="00500661"/>
    <w:rsid w:val="00504C3F"/>
    <w:rsid w:val="00506160"/>
    <w:rsid w:val="00507C78"/>
    <w:rsid w:val="005127F1"/>
    <w:rsid w:val="005138E5"/>
    <w:rsid w:val="005148C2"/>
    <w:rsid w:val="005156C6"/>
    <w:rsid w:val="00520F36"/>
    <w:rsid w:val="005211BD"/>
    <w:rsid w:val="005216E6"/>
    <w:rsid w:val="00523C4A"/>
    <w:rsid w:val="005261CC"/>
    <w:rsid w:val="0052667F"/>
    <w:rsid w:val="00526D17"/>
    <w:rsid w:val="00532268"/>
    <w:rsid w:val="0053368F"/>
    <w:rsid w:val="00533F98"/>
    <w:rsid w:val="00536EBE"/>
    <w:rsid w:val="00540C32"/>
    <w:rsid w:val="00541F33"/>
    <w:rsid w:val="00546302"/>
    <w:rsid w:val="00547472"/>
    <w:rsid w:val="00547E21"/>
    <w:rsid w:val="0055053C"/>
    <w:rsid w:val="00553160"/>
    <w:rsid w:val="00553E95"/>
    <w:rsid w:val="005562F9"/>
    <w:rsid w:val="0055660D"/>
    <w:rsid w:val="00562A07"/>
    <w:rsid w:val="00565707"/>
    <w:rsid w:val="00566792"/>
    <w:rsid w:val="005702C4"/>
    <w:rsid w:val="00571695"/>
    <w:rsid w:val="00572AF6"/>
    <w:rsid w:val="00574F35"/>
    <w:rsid w:val="0057556D"/>
    <w:rsid w:val="00583D0E"/>
    <w:rsid w:val="00584339"/>
    <w:rsid w:val="005853EA"/>
    <w:rsid w:val="00585496"/>
    <w:rsid w:val="00590860"/>
    <w:rsid w:val="00590D01"/>
    <w:rsid w:val="005923F4"/>
    <w:rsid w:val="005934DC"/>
    <w:rsid w:val="00593886"/>
    <w:rsid w:val="00594216"/>
    <w:rsid w:val="00595CEC"/>
    <w:rsid w:val="005A1EBF"/>
    <w:rsid w:val="005A6669"/>
    <w:rsid w:val="005A6D37"/>
    <w:rsid w:val="005B72AE"/>
    <w:rsid w:val="005B7722"/>
    <w:rsid w:val="005C0110"/>
    <w:rsid w:val="005C0326"/>
    <w:rsid w:val="005C2443"/>
    <w:rsid w:val="005C3DAF"/>
    <w:rsid w:val="005C6076"/>
    <w:rsid w:val="005D37AE"/>
    <w:rsid w:val="005D4383"/>
    <w:rsid w:val="005D5A12"/>
    <w:rsid w:val="005D67C5"/>
    <w:rsid w:val="005D7D10"/>
    <w:rsid w:val="005E1BFF"/>
    <w:rsid w:val="005E46AA"/>
    <w:rsid w:val="005E71CD"/>
    <w:rsid w:val="005F19A0"/>
    <w:rsid w:val="005F4926"/>
    <w:rsid w:val="005F4E29"/>
    <w:rsid w:val="005F571C"/>
    <w:rsid w:val="005F79BE"/>
    <w:rsid w:val="00600C4A"/>
    <w:rsid w:val="00602ED3"/>
    <w:rsid w:val="00611129"/>
    <w:rsid w:val="006131DB"/>
    <w:rsid w:val="00613ACD"/>
    <w:rsid w:val="006147B5"/>
    <w:rsid w:val="006159DF"/>
    <w:rsid w:val="00622783"/>
    <w:rsid w:val="00630205"/>
    <w:rsid w:val="0063159A"/>
    <w:rsid w:val="006352FA"/>
    <w:rsid w:val="0063591E"/>
    <w:rsid w:val="00636500"/>
    <w:rsid w:val="006417CF"/>
    <w:rsid w:val="00652114"/>
    <w:rsid w:val="00654021"/>
    <w:rsid w:val="00655556"/>
    <w:rsid w:val="00657A28"/>
    <w:rsid w:val="00663A64"/>
    <w:rsid w:val="00663C0A"/>
    <w:rsid w:val="00663E9E"/>
    <w:rsid w:val="0066419A"/>
    <w:rsid w:val="00664601"/>
    <w:rsid w:val="006701F9"/>
    <w:rsid w:val="0067126B"/>
    <w:rsid w:val="0067146D"/>
    <w:rsid w:val="0067406D"/>
    <w:rsid w:val="00674C7C"/>
    <w:rsid w:val="00675129"/>
    <w:rsid w:val="00680589"/>
    <w:rsid w:val="00682ACF"/>
    <w:rsid w:val="0068387E"/>
    <w:rsid w:val="006839D5"/>
    <w:rsid w:val="00683ED9"/>
    <w:rsid w:val="00685AF9"/>
    <w:rsid w:val="00692E7C"/>
    <w:rsid w:val="00693F75"/>
    <w:rsid w:val="00696045"/>
    <w:rsid w:val="0069648A"/>
    <w:rsid w:val="00696493"/>
    <w:rsid w:val="00696BAB"/>
    <w:rsid w:val="006A074F"/>
    <w:rsid w:val="006A2454"/>
    <w:rsid w:val="006A2FE5"/>
    <w:rsid w:val="006A36E7"/>
    <w:rsid w:val="006B053A"/>
    <w:rsid w:val="006B29E2"/>
    <w:rsid w:val="006B646E"/>
    <w:rsid w:val="006C01BA"/>
    <w:rsid w:val="006C3571"/>
    <w:rsid w:val="006C49EA"/>
    <w:rsid w:val="006C4CB8"/>
    <w:rsid w:val="006D30E0"/>
    <w:rsid w:val="006D3AFA"/>
    <w:rsid w:val="006D7A81"/>
    <w:rsid w:val="006E1220"/>
    <w:rsid w:val="006E351A"/>
    <w:rsid w:val="006E55C3"/>
    <w:rsid w:val="006E5896"/>
    <w:rsid w:val="006E6E23"/>
    <w:rsid w:val="006F2DAF"/>
    <w:rsid w:val="006F3D33"/>
    <w:rsid w:val="006F6239"/>
    <w:rsid w:val="006F64E7"/>
    <w:rsid w:val="007013C4"/>
    <w:rsid w:val="00701B16"/>
    <w:rsid w:val="007070B0"/>
    <w:rsid w:val="00711624"/>
    <w:rsid w:val="00712768"/>
    <w:rsid w:val="00712E82"/>
    <w:rsid w:val="007146D7"/>
    <w:rsid w:val="00716959"/>
    <w:rsid w:val="00716CD9"/>
    <w:rsid w:val="00722A73"/>
    <w:rsid w:val="00724747"/>
    <w:rsid w:val="00724A2E"/>
    <w:rsid w:val="00724BBC"/>
    <w:rsid w:val="0072669D"/>
    <w:rsid w:val="00734F5A"/>
    <w:rsid w:val="00735305"/>
    <w:rsid w:val="00736010"/>
    <w:rsid w:val="0074227F"/>
    <w:rsid w:val="007422DA"/>
    <w:rsid w:val="00744B33"/>
    <w:rsid w:val="007473B7"/>
    <w:rsid w:val="007500FC"/>
    <w:rsid w:val="00756619"/>
    <w:rsid w:val="00760685"/>
    <w:rsid w:val="00761818"/>
    <w:rsid w:val="00761E4C"/>
    <w:rsid w:val="00761F57"/>
    <w:rsid w:val="00762558"/>
    <w:rsid w:val="0076256C"/>
    <w:rsid w:val="00762673"/>
    <w:rsid w:val="00764EB5"/>
    <w:rsid w:val="007718C6"/>
    <w:rsid w:val="00774D01"/>
    <w:rsid w:val="0078072B"/>
    <w:rsid w:val="00790F15"/>
    <w:rsid w:val="00791789"/>
    <w:rsid w:val="00791B18"/>
    <w:rsid w:val="007929E6"/>
    <w:rsid w:val="00793490"/>
    <w:rsid w:val="00796809"/>
    <w:rsid w:val="007A611A"/>
    <w:rsid w:val="007B38F1"/>
    <w:rsid w:val="007B5B9C"/>
    <w:rsid w:val="007B61B0"/>
    <w:rsid w:val="007B7A34"/>
    <w:rsid w:val="007C057B"/>
    <w:rsid w:val="007C2AAE"/>
    <w:rsid w:val="007C462E"/>
    <w:rsid w:val="007C640A"/>
    <w:rsid w:val="007D02AC"/>
    <w:rsid w:val="007D0DBF"/>
    <w:rsid w:val="007D0F51"/>
    <w:rsid w:val="007D1306"/>
    <w:rsid w:val="007D27C7"/>
    <w:rsid w:val="007D4080"/>
    <w:rsid w:val="007D443A"/>
    <w:rsid w:val="007E086A"/>
    <w:rsid w:val="007E2BDE"/>
    <w:rsid w:val="007E2C77"/>
    <w:rsid w:val="007E40CF"/>
    <w:rsid w:val="007F71A2"/>
    <w:rsid w:val="00800CCA"/>
    <w:rsid w:val="00810142"/>
    <w:rsid w:val="00810F6A"/>
    <w:rsid w:val="0081260D"/>
    <w:rsid w:val="008159D4"/>
    <w:rsid w:val="00820C8A"/>
    <w:rsid w:val="00821242"/>
    <w:rsid w:val="008236F6"/>
    <w:rsid w:val="008261D5"/>
    <w:rsid w:val="00831FF6"/>
    <w:rsid w:val="00832026"/>
    <w:rsid w:val="008322D6"/>
    <w:rsid w:val="00833814"/>
    <w:rsid w:val="00837DA5"/>
    <w:rsid w:val="008402F0"/>
    <w:rsid w:val="0084214F"/>
    <w:rsid w:val="00843158"/>
    <w:rsid w:val="00843C8E"/>
    <w:rsid w:val="00845569"/>
    <w:rsid w:val="00847B31"/>
    <w:rsid w:val="00853749"/>
    <w:rsid w:val="0085431F"/>
    <w:rsid w:val="008544C1"/>
    <w:rsid w:val="00855785"/>
    <w:rsid w:val="00855B00"/>
    <w:rsid w:val="0085738B"/>
    <w:rsid w:val="00866DB1"/>
    <w:rsid w:val="00871909"/>
    <w:rsid w:val="00872A5E"/>
    <w:rsid w:val="00872E74"/>
    <w:rsid w:val="00880DC3"/>
    <w:rsid w:val="008828C6"/>
    <w:rsid w:val="00884444"/>
    <w:rsid w:val="008877A1"/>
    <w:rsid w:val="00890AEF"/>
    <w:rsid w:val="00890C73"/>
    <w:rsid w:val="0089182C"/>
    <w:rsid w:val="00895937"/>
    <w:rsid w:val="00895940"/>
    <w:rsid w:val="00895C81"/>
    <w:rsid w:val="008A1345"/>
    <w:rsid w:val="008A5D1E"/>
    <w:rsid w:val="008A67A4"/>
    <w:rsid w:val="008A7089"/>
    <w:rsid w:val="008C2CBA"/>
    <w:rsid w:val="008C6832"/>
    <w:rsid w:val="008D431A"/>
    <w:rsid w:val="008D567D"/>
    <w:rsid w:val="008E04E7"/>
    <w:rsid w:val="008E3384"/>
    <w:rsid w:val="008E349F"/>
    <w:rsid w:val="008E3AB1"/>
    <w:rsid w:val="008E3DEE"/>
    <w:rsid w:val="008E56EC"/>
    <w:rsid w:val="008E7929"/>
    <w:rsid w:val="008F21D2"/>
    <w:rsid w:val="008F2222"/>
    <w:rsid w:val="008F2311"/>
    <w:rsid w:val="008F34B0"/>
    <w:rsid w:val="008F3793"/>
    <w:rsid w:val="008F4552"/>
    <w:rsid w:val="008F46B6"/>
    <w:rsid w:val="008F74E0"/>
    <w:rsid w:val="00900113"/>
    <w:rsid w:val="009023C2"/>
    <w:rsid w:val="009036D9"/>
    <w:rsid w:val="00903F5C"/>
    <w:rsid w:val="009063D0"/>
    <w:rsid w:val="00907CB5"/>
    <w:rsid w:val="00910646"/>
    <w:rsid w:val="00913448"/>
    <w:rsid w:val="00913F37"/>
    <w:rsid w:val="00921D0E"/>
    <w:rsid w:val="009260A1"/>
    <w:rsid w:val="00940B6B"/>
    <w:rsid w:val="00943A09"/>
    <w:rsid w:val="00943AD3"/>
    <w:rsid w:val="0094710D"/>
    <w:rsid w:val="0095090E"/>
    <w:rsid w:val="00954061"/>
    <w:rsid w:val="009545C7"/>
    <w:rsid w:val="0095628D"/>
    <w:rsid w:val="00957088"/>
    <w:rsid w:val="00957535"/>
    <w:rsid w:val="00960757"/>
    <w:rsid w:val="0096172A"/>
    <w:rsid w:val="009632F9"/>
    <w:rsid w:val="009637F5"/>
    <w:rsid w:val="00965AD3"/>
    <w:rsid w:val="00966755"/>
    <w:rsid w:val="00967C1D"/>
    <w:rsid w:val="0097026A"/>
    <w:rsid w:val="0097028A"/>
    <w:rsid w:val="0097052A"/>
    <w:rsid w:val="00975D58"/>
    <w:rsid w:val="009766C4"/>
    <w:rsid w:val="00980A69"/>
    <w:rsid w:val="00981176"/>
    <w:rsid w:val="009816FB"/>
    <w:rsid w:val="009825FB"/>
    <w:rsid w:val="00984143"/>
    <w:rsid w:val="009841AF"/>
    <w:rsid w:val="009858EE"/>
    <w:rsid w:val="00986EEA"/>
    <w:rsid w:val="00993B55"/>
    <w:rsid w:val="009969A7"/>
    <w:rsid w:val="009A08EF"/>
    <w:rsid w:val="009A1F7D"/>
    <w:rsid w:val="009A52BD"/>
    <w:rsid w:val="009B13F0"/>
    <w:rsid w:val="009B41A7"/>
    <w:rsid w:val="009B589E"/>
    <w:rsid w:val="009B58E6"/>
    <w:rsid w:val="009B6775"/>
    <w:rsid w:val="009C31EC"/>
    <w:rsid w:val="009C38D2"/>
    <w:rsid w:val="009D1907"/>
    <w:rsid w:val="009D3530"/>
    <w:rsid w:val="009D5C79"/>
    <w:rsid w:val="009E0BD6"/>
    <w:rsid w:val="009E30C1"/>
    <w:rsid w:val="009E3DA4"/>
    <w:rsid w:val="009E52A9"/>
    <w:rsid w:val="009E6F5A"/>
    <w:rsid w:val="009E7B9A"/>
    <w:rsid w:val="009E7E87"/>
    <w:rsid w:val="009F057D"/>
    <w:rsid w:val="009F0B90"/>
    <w:rsid w:val="009F2835"/>
    <w:rsid w:val="009F3344"/>
    <w:rsid w:val="009F36BB"/>
    <w:rsid w:val="009F7E57"/>
    <w:rsid w:val="00A003B0"/>
    <w:rsid w:val="00A023B3"/>
    <w:rsid w:val="00A04FA4"/>
    <w:rsid w:val="00A064BC"/>
    <w:rsid w:val="00A06BF7"/>
    <w:rsid w:val="00A1038F"/>
    <w:rsid w:val="00A15D51"/>
    <w:rsid w:val="00A276CC"/>
    <w:rsid w:val="00A32EA2"/>
    <w:rsid w:val="00A34B22"/>
    <w:rsid w:val="00A35390"/>
    <w:rsid w:val="00A367C3"/>
    <w:rsid w:val="00A36CA3"/>
    <w:rsid w:val="00A536C0"/>
    <w:rsid w:val="00A601DD"/>
    <w:rsid w:val="00A6325D"/>
    <w:rsid w:val="00A6647D"/>
    <w:rsid w:val="00A70C5C"/>
    <w:rsid w:val="00A70FDF"/>
    <w:rsid w:val="00A738D0"/>
    <w:rsid w:val="00A77181"/>
    <w:rsid w:val="00A8042D"/>
    <w:rsid w:val="00A81774"/>
    <w:rsid w:val="00A85D98"/>
    <w:rsid w:val="00A8640E"/>
    <w:rsid w:val="00A91A56"/>
    <w:rsid w:val="00A91EA0"/>
    <w:rsid w:val="00A9600B"/>
    <w:rsid w:val="00AA1CB0"/>
    <w:rsid w:val="00AA40EB"/>
    <w:rsid w:val="00AB03E0"/>
    <w:rsid w:val="00AB5EFB"/>
    <w:rsid w:val="00AB5F85"/>
    <w:rsid w:val="00AC1FC1"/>
    <w:rsid w:val="00AC24E8"/>
    <w:rsid w:val="00AC3610"/>
    <w:rsid w:val="00AC3C33"/>
    <w:rsid w:val="00AC45C8"/>
    <w:rsid w:val="00AC5996"/>
    <w:rsid w:val="00AC60B9"/>
    <w:rsid w:val="00AD0A4B"/>
    <w:rsid w:val="00AD0C65"/>
    <w:rsid w:val="00AD2F1E"/>
    <w:rsid w:val="00AD3A9B"/>
    <w:rsid w:val="00AD3F68"/>
    <w:rsid w:val="00AD5A5A"/>
    <w:rsid w:val="00AD5DE0"/>
    <w:rsid w:val="00AD78CA"/>
    <w:rsid w:val="00AE0396"/>
    <w:rsid w:val="00AE49CF"/>
    <w:rsid w:val="00AE4EF0"/>
    <w:rsid w:val="00AF029F"/>
    <w:rsid w:val="00AF0AF4"/>
    <w:rsid w:val="00AF3BEA"/>
    <w:rsid w:val="00AF75F2"/>
    <w:rsid w:val="00AF7C14"/>
    <w:rsid w:val="00AF7CE0"/>
    <w:rsid w:val="00B00955"/>
    <w:rsid w:val="00B01C4E"/>
    <w:rsid w:val="00B05F0D"/>
    <w:rsid w:val="00B113D7"/>
    <w:rsid w:val="00B14B5B"/>
    <w:rsid w:val="00B14FF0"/>
    <w:rsid w:val="00B20B3D"/>
    <w:rsid w:val="00B20FEC"/>
    <w:rsid w:val="00B21ACB"/>
    <w:rsid w:val="00B245C7"/>
    <w:rsid w:val="00B2671C"/>
    <w:rsid w:val="00B308D2"/>
    <w:rsid w:val="00B32169"/>
    <w:rsid w:val="00B3635F"/>
    <w:rsid w:val="00B364D4"/>
    <w:rsid w:val="00B40A63"/>
    <w:rsid w:val="00B40E5E"/>
    <w:rsid w:val="00B4114C"/>
    <w:rsid w:val="00B4202C"/>
    <w:rsid w:val="00B42E26"/>
    <w:rsid w:val="00B44328"/>
    <w:rsid w:val="00B44396"/>
    <w:rsid w:val="00B44945"/>
    <w:rsid w:val="00B45527"/>
    <w:rsid w:val="00B46DD9"/>
    <w:rsid w:val="00B4714D"/>
    <w:rsid w:val="00B504DB"/>
    <w:rsid w:val="00B51C0E"/>
    <w:rsid w:val="00B56F42"/>
    <w:rsid w:val="00B61E83"/>
    <w:rsid w:val="00B64BEB"/>
    <w:rsid w:val="00B656E4"/>
    <w:rsid w:val="00B725F3"/>
    <w:rsid w:val="00B74F85"/>
    <w:rsid w:val="00B75E30"/>
    <w:rsid w:val="00B8196A"/>
    <w:rsid w:val="00B820DE"/>
    <w:rsid w:val="00B82792"/>
    <w:rsid w:val="00B849AF"/>
    <w:rsid w:val="00B862D9"/>
    <w:rsid w:val="00B86719"/>
    <w:rsid w:val="00B903F9"/>
    <w:rsid w:val="00B91FDC"/>
    <w:rsid w:val="00B92984"/>
    <w:rsid w:val="00B94DE1"/>
    <w:rsid w:val="00BA2A00"/>
    <w:rsid w:val="00BA3539"/>
    <w:rsid w:val="00BA4885"/>
    <w:rsid w:val="00BA4B9B"/>
    <w:rsid w:val="00BA7DAD"/>
    <w:rsid w:val="00BB08FC"/>
    <w:rsid w:val="00BB2892"/>
    <w:rsid w:val="00BB2EB9"/>
    <w:rsid w:val="00BB4DD9"/>
    <w:rsid w:val="00BC1CE9"/>
    <w:rsid w:val="00BC5C24"/>
    <w:rsid w:val="00BC6D22"/>
    <w:rsid w:val="00BD0E00"/>
    <w:rsid w:val="00BD3115"/>
    <w:rsid w:val="00BD51D7"/>
    <w:rsid w:val="00BD7AB3"/>
    <w:rsid w:val="00BE0D75"/>
    <w:rsid w:val="00BE0F3E"/>
    <w:rsid w:val="00BE7EBA"/>
    <w:rsid w:val="00BE7FEF"/>
    <w:rsid w:val="00C00598"/>
    <w:rsid w:val="00C022D7"/>
    <w:rsid w:val="00C02359"/>
    <w:rsid w:val="00C03F32"/>
    <w:rsid w:val="00C07898"/>
    <w:rsid w:val="00C07F6F"/>
    <w:rsid w:val="00C11A61"/>
    <w:rsid w:val="00C12443"/>
    <w:rsid w:val="00C144F5"/>
    <w:rsid w:val="00C148E0"/>
    <w:rsid w:val="00C167F8"/>
    <w:rsid w:val="00C26565"/>
    <w:rsid w:val="00C2668F"/>
    <w:rsid w:val="00C3266A"/>
    <w:rsid w:val="00C35149"/>
    <w:rsid w:val="00C3624C"/>
    <w:rsid w:val="00C36B14"/>
    <w:rsid w:val="00C438B8"/>
    <w:rsid w:val="00C44DDE"/>
    <w:rsid w:val="00C45D51"/>
    <w:rsid w:val="00C47B08"/>
    <w:rsid w:val="00C50A33"/>
    <w:rsid w:val="00C51C6C"/>
    <w:rsid w:val="00C52ED6"/>
    <w:rsid w:val="00C54A31"/>
    <w:rsid w:val="00C55054"/>
    <w:rsid w:val="00C56441"/>
    <w:rsid w:val="00C57A2F"/>
    <w:rsid w:val="00C60771"/>
    <w:rsid w:val="00C60CF7"/>
    <w:rsid w:val="00C639E9"/>
    <w:rsid w:val="00C63F2F"/>
    <w:rsid w:val="00C66505"/>
    <w:rsid w:val="00C70534"/>
    <w:rsid w:val="00C72BCE"/>
    <w:rsid w:val="00C736B0"/>
    <w:rsid w:val="00C74072"/>
    <w:rsid w:val="00C775EA"/>
    <w:rsid w:val="00C7786E"/>
    <w:rsid w:val="00C84134"/>
    <w:rsid w:val="00C90FC1"/>
    <w:rsid w:val="00C92607"/>
    <w:rsid w:val="00CA098D"/>
    <w:rsid w:val="00CA1C1B"/>
    <w:rsid w:val="00CA2F14"/>
    <w:rsid w:val="00CA5329"/>
    <w:rsid w:val="00CB23D3"/>
    <w:rsid w:val="00CB3592"/>
    <w:rsid w:val="00CB59E3"/>
    <w:rsid w:val="00CB5E79"/>
    <w:rsid w:val="00CB60E1"/>
    <w:rsid w:val="00CC093A"/>
    <w:rsid w:val="00CC32FF"/>
    <w:rsid w:val="00CC438B"/>
    <w:rsid w:val="00CC4A8B"/>
    <w:rsid w:val="00CC6568"/>
    <w:rsid w:val="00CC75A8"/>
    <w:rsid w:val="00CD11B7"/>
    <w:rsid w:val="00CD21F0"/>
    <w:rsid w:val="00CE030C"/>
    <w:rsid w:val="00CE14C0"/>
    <w:rsid w:val="00CE1F59"/>
    <w:rsid w:val="00CE2912"/>
    <w:rsid w:val="00CF1E18"/>
    <w:rsid w:val="00CF23BE"/>
    <w:rsid w:val="00CF2E44"/>
    <w:rsid w:val="00CF56BF"/>
    <w:rsid w:val="00D01120"/>
    <w:rsid w:val="00D0427A"/>
    <w:rsid w:val="00D0567C"/>
    <w:rsid w:val="00D065F5"/>
    <w:rsid w:val="00D13397"/>
    <w:rsid w:val="00D135CE"/>
    <w:rsid w:val="00D165A0"/>
    <w:rsid w:val="00D24222"/>
    <w:rsid w:val="00D24680"/>
    <w:rsid w:val="00D25C1D"/>
    <w:rsid w:val="00D25C69"/>
    <w:rsid w:val="00D26AD5"/>
    <w:rsid w:val="00D27C43"/>
    <w:rsid w:val="00D27CC4"/>
    <w:rsid w:val="00D3128F"/>
    <w:rsid w:val="00D35818"/>
    <w:rsid w:val="00D36C55"/>
    <w:rsid w:val="00D40D3C"/>
    <w:rsid w:val="00D410E7"/>
    <w:rsid w:val="00D4322E"/>
    <w:rsid w:val="00D4649E"/>
    <w:rsid w:val="00D465FC"/>
    <w:rsid w:val="00D5122B"/>
    <w:rsid w:val="00D53CE8"/>
    <w:rsid w:val="00D54625"/>
    <w:rsid w:val="00D556A3"/>
    <w:rsid w:val="00D5581E"/>
    <w:rsid w:val="00D56F06"/>
    <w:rsid w:val="00D610B6"/>
    <w:rsid w:val="00D63A80"/>
    <w:rsid w:val="00D65371"/>
    <w:rsid w:val="00D664DE"/>
    <w:rsid w:val="00D70D2F"/>
    <w:rsid w:val="00D800B9"/>
    <w:rsid w:val="00D80F76"/>
    <w:rsid w:val="00D83150"/>
    <w:rsid w:val="00D8554C"/>
    <w:rsid w:val="00D85577"/>
    <w:rsid w:val="00D91468"/>
    <w:rsid w:val="00D93396"/>
    <w:rsid w:val="00D975D3"/>
    <w:rsid w:val="00DA2723"/>
    <w:rsid w:val="00DA62AA"/>
    <w:rsid w:val="00DA7C32"/>
    <w:rsid w:val="00DB2460"/>
    <w:rsid w:val="00DB442B"/>
    <w:rsid w:val="00DB491B"/>
    <w:rsid w:val="00DB608E"/>
    <w:rsid w:val="00DC2310"/>
    <w:rsid w:val="00DC27E7"/>
    <w:rsid w:val="00DC2BFD"/>
    <w:rsid w:val="00DC4EE2"/>
    <w:rsid w:val="00DD0180"/>
    <w:rsid w:val="00DE0FF3"/>
    <w:rsid w:val="00DE3262"/>
    <w:rsid w:val="00DE3DF9"/>
    <w:rsid w:val="00DE5C0B"/>
    <w:rsid w:val="00DE6B16"/>
    <w:rsid w:val="00DF1311"/>
    <w:rsid w:val="00DF148B"/>
    <w:rsid w:val="00DF4618"/>
    <w:rsid w:val="00DF6EF4"/>
    <w:rsid w:val="00E02630"/>
    <w:rsid w:val="00E03C82"/>
    <w:rsid w:val="00E04D3F"/>
    <w:rsid w:val="00E07CD0"/>
    <w:rsid w:val="00E13542"/>
    <w:rsid w:val="00E13863"/>
    <w:rsid w:val="00E144A6"/>
    <w:rsid w:val="00E16530"/>
    <w:rsid w:val="00E16AD0"/>
    <w:rsid w:val="00E209D8"/>
    <w:rsid w:val="00E21631"/>
    <w:rsid w:val="00E400DB"/>
    <w:rsid w:val="00E412EE"/>
    <w:rsid w:val="00E41BF7"/>
    <w:rsid w:val="00E46184"/>
    <w:rsid w:val="00E4751D"/>
    <w:rsid w:val="00E54FDB"/>
    <w:rsid w:val="00E55A6C"/>
    <w:rsid w:val="00E60054"/>
    <w:rsid w:val="00E601B8"/>
    <w:rsid w:val="00E70448"/>
    <w:rsid w:val="00E75C1D"/>
    <w:rsid w:val="00E76193"/>
    <w:rsid w:val="00E8022F"/>
    <w:rsid w:val="00E81D01"/>
    <w:rsid w:val="00E82781"/>
    <w:rsid w:val="00E8296D"/>
    <w:rsid w:val="00E83AE4"/>
    <w:rsid w:val="00E83C04"/>
    <w:rsid w:val="00E9030A"/>
    <w:rsid w:val="00E90F23"/>
    <w:rsid w:val="00E91089"/>
    <w:rsid w:val="00E97AB9"/>
    <w:rsid w:val="00EA2362"/>
    <w:rsid w:val="00EA3D96"/>
    <w:rsid w:val="00EA633A"/>
    <w:rsid w:val="00EA6C77"/>
    <w:rsid w:val="00EB0352"/>
    <w:rsid w:val="00EB1A1B"/>
    <w:rsid w:val="00EB2EF9"/>
    <w:rsid w:val="00EB4A83"/>
    <w:rsid w:val="00EB65A5"/>
    <w:rsid w:val="00EB6D38"/>
    <w:rsid w:val="00EB7EAB"/>
    <w:rsid w:val="00EC335E"/>
    <w:rsid w:val="00ED102D"/>
    <w:rsid w:val="00ED45CE"/>
    <w:rsid w:val="00ED4CC2"/>
    <w:rsid w:val="00ED5AB9"/>
    <w:rsid w:val="00ED6A2B"/>
    <w:rsid w:val="00ED7A99"/>
    <w:rsid w:val="00EE0F80"/>
    <w:rsid w:val="00EE33D9"/>
    <w:rsid w:val="00EE365A"/>
    <w:rsid w:val="00EE3928"/>
    <w:rsid w:val="00EE3F44"/>
    <w:rsid w:val="00EE4026"/>
    <w:rsid w:val="00EE731C"/>
    <w:rsid w:val="00EF0ABD"/>
    <w:rsid w:val="00EF1381"/>
    <w:rsid w:val="00EF289E"/>
    <w:rsid w:val="00EF339B"/>
    <w:rsid w:val="00F00004"/>
    <w:rsid w:val="00F03343"/>
    <w:rsid w:val="00F04339"/>
    <w:rsid w:val="00F06787"/>
    <w:rsid w:val="00F10064"/>
    <w:rsid w:val="00F10415"/>
    <w:rsid w:val="00F10BD1"/>
    <w:rsid w:val="00F11483"/>
    <w:rsid w:val="00F13FE5"/>
    <w:rsid w:val="00F2070B"/>
    <w:rsid w:val="00F24387"/>
    <w:rsid w:val="00F31D91"/>
    <w:rsid w:val="00F323C7"/>
    <w:rsid w:val="00F32FC1"/>
    <w:rsid w:val="00F33B31"/>
    <w:rsid w:val="00F3627C"/>
    <w:rsid w:val="00F40549"/>
    <w:rsid w:val="00F407A1"/>
    <w:rsid w:val="00F40AC7"/>
    <w:rsid w:val="00F40E96"/>
    <w:rsid w:val="00F414D0"/>
    <w:rsid w:val="00F43B75"/>
    <w:rsid w:val="00F46F04"/>
    <w:rsid w:val="00F476EA"/>
    <w:rsid w:val="00F60D89"/>
    <w:rsid w:val="00F72515"/>
    <w:rsid w:val="00F726BE"/>
    <w:rsid w:val="00F76124"/>
    <w:rsid w:val="00F77C86"/>
    <w:rsid w:val="00F863A1"/>
    <w:rsid w:val="00F87E0E"/>
    <w:rsid w:val="00F90E00"/>
    <w:rsid w:val="00F91410"/>
    <w:rsid w:val="00F91889"/>
    <w:rsid w:val="00FA1352"/>
    <w:rsid w:val="00FA42B9"/>
    <w:rsid w:val="00FB1E21"/>
    <w:rsid w:val="00FB5EB3"/>
    <w:rsid w:val="00FB62D2"/>
    <w:rsid w:val="00FC0FC8"/>
    <w:rsid w:val="00FC18A4"/>
    <w:rsid w:val="00FC3274"/>
    <w:rsid w:val="00FD474A"/>
    <w:rsid w:val="00FE2157"/>
    <w:rsid w:val="00FE3D48"/>
    <w:rsid w:val="00FE658F"/>
    <w:rsid w:val="00FE6C03"/>
    <w:rsid w:val="00FE7B4C"/>
    <w:rsid w:val="00FF2121"/>
    <w:rsid w:val="00FF245E"/>
    <w:rsid w:val="00FF5BC2"/>
    <w:rsid w:val="00FF6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EA990E"/>
  <w15:docId w15:val="{9351A8C6-B335-47C3-A5BC-E0415C579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0A6"/>
    <w:rPr>
      <w:rFonts w:ascii="Times New Roman" w:eastAsia="Times New Roman" w:hAnsi="Times New Roman"/>
      <w:sz w:val="24"/>
      <w:szCs w:val="24"/>
    </w:rPr>
  </w:style>
  <w:style w:type="paragraph" w:styleId="Heading1">
    <w:name w:val="heading 1"/>
    <w:basedOn w:val="Normal"/>
    <w:next w:val="Normal"/>
    <w:link w:val="Heading1Char"/>
    <w:uiPriority w:val="9"/>
    <w:qFormat/>
    <w:rsid w:val="00943A09"/>
    <w:pPr>
      <w:keepNext/>
      <w:keepLines/>
      <w:spacing w:after="240"/>
      <w:outlineLvl w:val="0"/>
    </w:pPr>
    <w:rPr>
      <w:rFonts w:ascii="Calibri" w:hAnsi="Calibri"/>
      <w:b/>
      <w:bCs/>
      <w:caps/>
      <w:sz w:val="26"/>
      <w:szCs w:val="28"/>
    </w:rPr>
  </w:style>
  <w:style w:type="paragraph" w:styleId="Heading2">
    <w:name w:val="heading 2"/>
    <w:basedOn w:val="Normal"/>
    <w:next w:val="Normal"/>
    <w:link w:val="Heading2Char"/>
    <w:uiPriority w:val="9"/>
    <w:unhideWhenUsed/>
    <w:qFormat/>
    <w:rsid w:val="00DF4618"/>
    <w:pPr>
      <w:keepNext/>
      <w:keepLines/>
      <w:shd w:val="clear" w:color="auto" w:fill="404040"/>
      <w:spacing w:before="60"/>
      <w:outlineLvl w:val="1"/>
    </w:pPr>
    <w:rPr>
      <w:rFonts w:ascii="Calibri" w:hAnsi="Calibri"/>
      <w:b/>
      <w:bCs/>
      <w:color w:val="FFFFFF"/>
      <w:spacing w:val="10"/>
      <w:sz w:val="22"/>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3A09"/>
    <w:rPr>
      <w:rFonts w:eastAsia="Times New Roman"/>
      <w:b/>
      <w:bCs/>
      <w:caps/>
      <w:sz w:val="26"/>
      <w:szCs w:val="28"/>
    </w:rPr>
  </w:style>
  <w:style w:type="paragraph" w:styleId="Subtitle">
    <w:name w:val="Subtitle"/>
    <w:basedOn w:val="Normal"/>
    <w:next w:val="Normal"/>
    <w:link w:val="SubtitleChar"/>
    <w:uiPriority w:val="11"/>
    <w:qFormat/>
    <w:rsid w:val="00E209D8"/>
    <w:pPr>
      <w:numPr>
        <w:ilvl w:val="1"/>
      </w:numPr>
      <w:spacing w:before="30" w:after="120"/>
    </w:pPr>
    <w:rPr>
      <w:rFonts w:ascii="Calibri" w:hAnsi="Calibri"/>
      <w:iCs/>
      <w:sz w:val="20"/>
    </w:rPr>
  </w:style>
  <w:style w:type="character" w:customStyle="1" w:styleId="SubtitleChar">
    <w:name w:val="Subtitle Char"/>
    <w:basedOn w:val="DefaultParagraphFont"/>
    <w:link w:val="Subtitle"/>
    <w:uiPriority w:val="11"/>
    <w:rsid w:val="00E209D8"/>
    <w:rPr>
      <w:rFonts w:ascii="Calibri" w:eastAsia="Times New Roman" w:hAnsi="Calibri"/>
      <w:iCs/>
      <w:szCs w:val="24"/>
    </w:rPr>
  </w:style>
  <w:style w:type="character" w:styleId="Hyperlink">
    <w:name w:val="Hyperlink"/>
    <w:basedOn w:val="DefaultParagraphFont"/>
    <w:uiPriority w:val="99"/>
    <w:unhideWhenUsed/>
    <w:rsid w:val="00ED45CE"/>
    <w:rPr>
      <w:color w:val="0000FF"/>
      <w:u w:val="single"/>
    </w:rPr>
  </w:style>
  <w:style w:type="character" w:customStyle="1" w:styleId="Heading2Char">
    <w:name w:val="Heading 2 Char"/>
    <w:basedOn w:val="DefaultParagraphFont"/>
    <w:link w:val="Heading2"/>
    <w:uiPriority w:val="9"/>
    <w:rsid w:val="00DF4618"/>
    <w:rPr>
      <w:rFonts w:eastAsia="Times New Roman"/>
      <w:b/>
      <w:bCs/>
      <w:color w:val="FFFFFF"/>
      <w:spacing w:val="10"/>
      <w:sz w:val="22"/>
      <w:szCs w:val="26"/>
      <w:shd w:val="clear" w:color="auto" w:fill="404040"/>
    </w:rPr>
  </w:style>
  <w:style w:type="table" w:styleId="TableGrid">
    <w:name w:val="Table Grid"/>
    <w:basedOn w:val="TableNormal"/>
    <w:uiPriority w:val="59"/>
    <w:rsid w:val="00BE7F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and">
    <w:name w:val="Command"/>
    <w:basedOn w:val="Normal"/>
    <w:link w:val="CommandChar"/>
    <w:qFormat/>
    <w:rsid w:val="00526D17"/>
    <w:pPr>
      <w:spacing w:before="30" w:after="30"/>
      <w:jc w:val="right"/>
    </w:pPr>
    <w:rPr>
      <w:rFonts w:ascii="Consolas" w:eastAsia="Calibri" w:hAnsi="Consolas" w:cs="Courier New"/>
      <w:sz w:val="18"/>
      <w:szCs w:val="18"/>
    </w:rPr>
  </w:style>
  <w:style w:type="character" w:styleId="FollowedHyperlink">
    <w:name w:val="FollowedHyperlink"/>
    <w:basedOn w:val="DefaultParagraphFont"/>
    <w:uiPriority w:val="99"/>
    <w:semiHidden/>
    <w:unhideWhenUsed/>
    <w:rsid w:val="001B3F74"/>
    <w:rPr>
      <w:color w:val="800080"/>
      <w:u w:val="single"/>
    </w:rPr>
  </w:style>
  <w:style w:type="character" w:customStyle="1" w:styleId="CommandChar">
    <w:name w:val="Command Char"/>
    <w:basedOn w:val="DefaultParagraphFont"/>
    <w:link w:val="Command"/>
    <w:rsid w:val="00526D17"/>
    <w:rPr>
      <w:rFonts w:ascii="Consolas" w:hAnsi="Consolas" w:cs="Courier New"/>
      <w:sz w:val="18"/>
      <w:szCs w:val="18"/>
    </w:rPr>
  </w:style>
  <w:style w:type="paragraph" w:customStyle="1" w:styleId="OrderedListing">
    <w:name w:val="Ordered Listing"/>
    <w:basedOn w:val="Normal"/>
    <w:link w:val="OrderedListingChar"/>
    <w:qFormat/>
    <w:rsid w:val="0066419A"/>
    <w:pPr>
      <w:numPr>
        <w:numId w:val="1"/>
      </w:numPr>
      <w:spacing w:before="30" w:after="30"/>
    </w:pPr>
    <w:rPr>
      <w:rFonts w:ascii="Calibri" w:eastAsia="Calibri" w:hAnsi="Calibri"/>
      <w:sz w:val="20"/>
      <w:szCs w:val="22"/>
    </w:rPr>
  </w:style>
  <w:style w:type="paragraph" w:customStyle="1" w:styleId="UnorderedListing">
    <w:name w:val="Unordered Listing"/>
    <w:basedOn w:val="Normal"/>
    <w:link w:val="UnorderedListingChar"/>
    <w:qFormat/>
    <w:rsid w:val="00CB23D3"/>
    <w:pPr>
      <w:spacing w:before="30" w:after="30"/>
    </w:pPr>
    <w:rPr>
      <w:rFonts w:ascii="Calibri" w:eastAsia="Calibri" w:hAnsi="Calibri"/>
      <w:sz w:val="20"/>
      <w:szCs w:val="22"/>
    </w:rPr>
  </w:style>
  <w:style w:type="character" w:customStyle="1" w:styleId="OrderedListingChar">
    <w:name w:val="Ordered Listing Char"/>
    <w:basedOn w:val="DefaultParagraphFont"/>
    <w:link w:val="OrderedListing"/>
    <w:rsid w:val="0066419A"/>
    <w:rPr>
      <w:sz w:val="22"/>
      <w:szCs w:val="22"/>
    </w:rPr>
  </w:style>
  <w:style w:type="paragraph" w:styleId="BalloonText">
    <w:name w:val="Balloon Text"/>
    <w:basedOn w:val="Normal"/>
    <w:link w:val="BalloonTextChar"/>
    <w:uiPriority w:val="99"/>
    <w:semiHidden/>
    <w:unhideWhenUsed/>
    <w:rsid w:val="00F91410"/>
    <w:rPr>
      <w:rFonts w:ascii="Tahoma" w:hAnsi="Tahoma" w:cs="Tahoma"/>
      <w:sz w:val="16"/>
      <w:szCs w:val="16"/>
    </w:rPr>
  </w:style>
  <w:style w:type="character" w:customStyle="1" w:styleId="UnorderedListingChar">
    <w:name w:val="Unordered Listing Char"/>
    <w:basedOn w:val="DefaultParagraphFont"/>
    <w:link w:val="UnorderedListing"/>
    <w:rsid w:val="00CB23D3"/>
    <w:rPr>
      <w:sz w:val="22"/>
      <w:szCs w:val="22"/>
    </w:rPr>
  </w:style>
  <w:style w:type="character" w:customStyle="1" w:styleId="BalloonTextChar">
    <w:name w:val="Balloon Text Char"/>
    <w:basedOn w:val="DefaultParagraphFont"/>
    <w:link w:val="BalloonText"/>
    <w:uiPriority w:val="99"/>
    <w:semiHidden/>
    <w:rsid w:val="00F91410"/>
    <w:rPr>
      <w:rFonts w:ascii="Tahoma" w:hAnsi="Tahoma" w:cs="Tahoma"/>
      <w:sz w:val="16"/>
      <w:szCs w:val="16"/>
    </w:rPr>
  </w:style>
  <w:style w:type="paragraph" w:styleId="Header">
    <w:name w:val="header"/>
    <w:basedOn w:val="Normal"/>
    <w:link w:val="HeaderChar"/>
    <w:uiPriority w:val="99"/>
    <w:unhideWhenUsed/>
    <w:rsid w:val="000E3E49"/>
    <w:pPr>
      <w:tabs>
        <w:tab w:val="center" w:pos="4680"/>
        <w:tab w:val="right" w:pos="9360"/>
      </w:tabs>
      <w:spacing w:before="30" w:after="30"/>
    </w:pPr>
    <w:rPr>
      <w:rFonts w:ascii="Calibri" w:eastAsia="Calibri" w:hAnsi="Calibri"/>
      <w:sz w:val="20"/>
      <w:szCs w:val="22"/>
    </w:rPr>
  </w:style>
  <w:style w:type="character" w:customStyle="1" w:styleId="HeaderChar">
    <w:name w:val="Header Char"/>
    <w:basedOn w:val="DefaultParagraphFont"/>
    <w:link w:val="Header"/>
    <w:uiPriority w:val="99"/>
    <w:rsid w:val="000E3E49"/>
    <w:rPr>
      <w:szCs w:val="22"/>
    </w:rPr>
  </w:style>
  <w:style w:type="paragraph" w:styleId="Footer">
    <w:name w:val="footer"/>
    <w:basedOn w:val="Normal"/>
    <w:link w:val="FooterChar"/>
    <w:uiPriority w:val="99"/>
    <w:unhideWhenUsed/>
    <w:rsid w:val="000E3E49"/>
    <w:pPr>
      <w:tabs>
        <w:tab w:val="center" w:pos="4680"/>
        <w:tab w:val="right" w:pos="9360"/>
      </w:tabs>
      <w:spacing w:before="30" w:after="30"/>
    </w:pPr>
    <w:rPr>
      <w:rFonts w:ascii="Calibri" w:eastAsia="Calibri" w:hAnsi="Calibri"/>
      <w:sz w:val="20"/>
      <w:szCs w:val="22"/>
    </w:rPr>
  </w:style>
  <w:style w:type="character" w:customStyle="1" w:styleId="FooterChar">
    <w:name w:val="Footer Char"/>
    <w:basedOn w:val="DefaultParagraphFont"/>
    <w:link w:val="Footer"/>
    <w:uiPriority w:val="99"/>
    <w:rsid w:val="000E3E49"/>
    <w:rPr>
      <w:szCs w:val="22"/>
    </w:rPr>
  </w:style>
  <w:style w:type="character" w:styleId="Mention">
    <w:name w:val="Mention"/>
    <w:basedOn w:val="DefaultParagraphFont"/>
    <w:uiPriority w:val="99"/>
    <w:semiHidden/>
    <w:unhideWhenUsed/>
    <w:rsid w:val="002E007B"/>
    <w:rPr>
      <w:color w:val="2B579A"/>
      <w:shd w:val="clear" w:color="auto" w:fill="E6E6E6"/>
    </w:rPr>
  </w:style>
  <w:style w:type="character" w:styleId="UnresolvedMention">
    <w:name w:val="Unresolved Mention"/>
    <w:basedOn w:val="DefaultParagraphFont"/>
    <w:uiPriority w:val="99"/>
    <w:semiHidden/>
    <w:unhideWhenUsed/>
    <w:rsid w:val="00515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493760">
      <w:bodyDiv w:val="1"/>
      <w:marLeft w:val="0"/>
      <w:marRight w:val="0"/>
      <w:marTop w:val="0"/>
      <w:marBottom w:val="0"/>
      <w:divBdr>
        <w:top w:val="none" w:sz="0" w:space="0" w:color="auto"/>
        <w:left w:val="none" w:sz="0" w:space="0" w:color="auto"/>
        <w:bottom w:val="none" w:sz="0" w:space="0" w:color="auto"/>
        <w:right w:val="none" w:sz="0" w:space="0" w:color="auto"/>
      </w:divBdr>
    </w:div>
    <w:div w:id="108360451">
      <w:bodyDiv w:val="1"/>
      <w:marLeft w:val="0"/>
      <w:marRight w:val="0"/>
      <w:marTop w:val="0"/>
      <w:marBottom w:val="0"/>
      <w:divBdr>
        <w:top w:val="none" w:sz="0" w:space="0" w:color="auto"/>
        <w:left w:val="none" w:sz="0" w:space="0" w:color="auto"/>
        <w:bottom w:val="none" w:sz="0" w:space="0" w:color="auto"/>
        <w:right w:val="none" w:sz="0" w:space="0" w:color="auto"/>
      </w:divBdr>
    </w:div>
    <w:div w:id="134564107">
      <w:bodyDiv w:val="1"/>
      <w:marLeft w:val="0"/>
      <w:marRight w:val="0"/>
      <w:marTop w:val="0"/>
      <w:marBottom w:val="0"/>
      <w:divBdr>
        <w:top w:val="none" w:sz="0" w:space="0" w:color="auto"/>
        <w:left w:val="none" w:sz="0" w:space="0" w:color="auto"/>
        <w:bottom w:val="none" w:sz="0" w:space="0" w:color="auto"/>
        <w:right w:val="none" w:sz="0" w:space="0" w:color="auto"/>
      </w:divBdr>
    </w:div>
    <w:div w:id="175578804">
      <w:bodyDiv w:val="1"/>
      <w:marLeft w:val="0"/>
      <w:marRight w:val="0"/>
      <w:marTop w:val="0"/>
      <w:marBottom w:val="0"/>
      <w:divBdr>
        <w:top w:val="none" w:sz="0" w:space="0" w:color="auto"/>
        <w:left w:val="none" w:sz="0" w:space="0" w:color="auto"/>
        <w:bottom w:val="none" w:sz="0" w:space="0" w:color="auto"/>
        <w:right w:val="none" w:sz="0" w:space="0" w:color="auto"/>
      </w:divBdr>
    </w:div>
    <w:div w:id="234440102">
      <w:bodyDiv w:val="1"/>
      <w:marLeft w:val="0"/>
      <w:marRight w:val="0"/>
      <w:marTop w:val="0"/>
      <w:marBottom w:val="0"/>
      <w:divBdr>
        <w:top w:val="none" w:sz="0" w:space="0" w:color="auto"/>
        <w:left w:val="none" w:sz="0" w:space="0" w:color="auto"/>
        <w:bottom w:val="none" w:sz="0" w:space="0" w:color="auto"/>
        <w:right w:val="none" w:sz="0" w:space="0" w:color="auto"/>
      </w:divBdr>
    </w:div>
    <w:div w:id="246379643">
      <w:bodyDiv w:val="1"/>
      <w:marLeft w:val="0"/>
      <w:marRight w:val="0"/>
      <w:marTop w:val="0"/>
      <w:marBottom w:val="0"/>
      <w:divBdr>
        <w:top w:val="none" w:sz="0" w:space="0" w:color="auto"/>
        <w:left w:val="none" w:sz="0" w:space="0" w:color="auto"/>
        <w:bottom w:val="none" w:sz="0" w:space="0" w:color="auto"/>
        <w:right w:val="none" w:sz="0" w:space="0" w:color="auto"/>
      </w:divBdr>
    </w:div>
    <w:div w:id="279918893">
      <w:bodyDiv w:val="1"/>
      <w:marLeft w:val="0"/>
      <w:marRight w:val="0"/>
      <w:marTop w:val="0"/>
      <w:marBottom w:val="0"/>
      <w:divBdr>
        <w:top w:val="none" w:sz="0" w:space="0" w:color="auto"/>
        <w:left w:val="none" w:sz="0" w:space="0" w:color="auto"/>
        <w:bottom w:val="none" w:sz="0" w:space="0" w:color="auto"/>
        <w:right w:val="none" w:sz="0" w:space="0" w:color="auto"/>
      </w:divBdr>
    </w:div>
    <w:div w:id="301617758">
      <w:bodyDiv w:val="1"/>
      <w:marLeft w:val="0"/>
      <w:marRight w:val="0"/>
      <w:marTop w:val="0"/>
      <w:marBottom w:val="0"/>
      <w:divBdr>
        <w:top w:val="none" w:sz="0" w:space="0" w:color="auto"/>
        <w:left w:val="none" w:sz="0" w:space="0" w:color="auto"/>
        <w:bottom w:val="none" w:sz="0" w:space="0" w:color="auto"/>
        <w:right w:val="none" w:sz="0" w:space="0" w:color="auto"/>
      </w:divBdr>
    </w:div>
    <w:div w:id="383722647">
      <w:bodyDiv w:val="1"/>
      <w:marLeft w:val="0"/>
      <w:marRight w:val="0"/>
      <w:marTop w:val="0"/>
      <w:marBottom w:val="0"/>
      <w:divBdr>
        <w:top w:val="none" w:sz="0" w:space="0" w:color="auto"/>
        <w:left w:val="none" w:sz="0" w:space="0" w:color="auto"/>
        <w:bottom w:val="none" w:sz="0" w:space="0" w:color="auto"/>
        <w:right w:val="none" w:sz="0" w:space="0" w:color="auto"/>
      </w:divBdr>
    </w:div>
    <w:div w:id="431359183">
      <w:bodyDiv w:val="1"/>
      <w:marLeft w:val="0"/>
      <w:marRight w:val="0"/>
      <w:marTop w:val="0"/>
      <w:marBottom w:val="0"/>
      <w:divBdr>
        <w:top w:val="none" w:sz="0" w:space="0" w:color="auto"/>
        <w:left w:val="none" w:sz="0" w:space="0" w:color="auto"/>
        <w:bottom w:val="none" w:sz="0" w:space="0" w:color="auto"/>
        <w:right w:val="none" w:sz="0" w:space="0" w:color="auto"/>
      </w:divBdr>
    </w:div>
    <w:div w:id="454643919">
      <w:bodyDiv w:val="1"/>
      <w:marLeft w:val="0"/>
      <w:marRight w:val="0"/>
      <w:marTop w:val="0"/>
      <w:marBottom w:val="0"/>
      <w:divBdr>
        <w:top w:val="none" w:sz="0" w:space="0" w:color="auto"/>
        <w:left w:val="none" w:sz="0" w:space="0" w:color="auto"/>
        <w:bottom w:val="none" w:sz="0" w:space="0" w:color="auto"/>
        <w:right w:val="none" w:sz="0" w:space="0" w:color="auto"/>
      </w:divBdr>
    </w:div>
    <w:div w:id="554700561">
      <w:bodyDiv w:val="1"/>
      <w:marLeft w:val="0"/>
      <w:marRight w:val="0"/>
      <w:marTop w:val="0"/>
      <w:marBottom w:val="0"/>
      <w:divBdr>
        <w:top w:val="none" w:sz="0" w:space="0" w:color="auto"/>
        <w:left w:val="none" w:sz="0" w:space="0" w:color="auto"/>
        <w:bottom w:val="none" w:sz="0" w:space="0" w:color="auto"/>
        <w:right w:val="none" w:sz="0" w:space="0" w:color="auto"/>
      </w:divBdr>
    </w:div>
    <w:div w:id="563416903">
      <w:bodyDiv w:val="1"/>
      <w:marLeft w:val="0"/>
      <w:marRight w:val="0"/>
      <w:marTop w:val="0"/>
      <w:marBottom w:val="0"/>
      <w:divBdr>
        <w:top w:val="none" w:sz="0" w:space="0" w:color="auto"/>
        <w:left w:val="none" w:sz="0" w:space="0" w:color="auto"/>
        <w:bottom w:val="none" w:sz="0" w:space="0" w:color="auto"/>
        <w:right w:val="none" w:sz="0" w:space="0" w:color="auto"/>
      </w:divBdr>
    </w:div>
    <w:div w:id="589588252">
      <w:bodyDiv w:val="1"/>
      <w:marLeft w:val="0"/>
      <w:marRight w:val="0"/>
      <w:marTop w:val="0"/>
      <w:marBottom w:val="0"/>
      <w:divBdr>
        <w:top w:val="none" w:sz="0" w:space="0" w:color="auto"/>
        <w:left w:val="none" w:sz="0" w:space="0" w:color="auto"/>
        <w:bottom w:val="none" w:sz="0" w:space="0" w:color="auto"/>
        <w:right w:val="none" w:sz="0" w:space="0" w:color="auto"/>
      </w:divBdr>
    </w:div>
    <w:div w:id="592015018">
      <w:bodyDiv w:val="1"/>
      <w:marLeft w:val="0"/>
      <w:marRight w:val="0"/>
      <w:marTop w:val="0"/>
      <w:marBottom w:val="0"/>
      <w:divBdr>
        <w:top w:val="none" w:sz="0" w:space="0" w:color="auto"/>
        <w:left w:val="none" w:sz="0" w:space="0" w:color="auto"/>
        <w:bottom w:val="none" w:sz="0" w:space="0" w:color="auto"/>
        <w:right w:val="none" w:sz="0" w:space="0" w:color="auto"/>
      </w:divBdr>
    </w:div>
    <w:div w:id="617376456">
      <w:bodyDiv w:val="1"/>
      <w:marLeft w:val="0"/>
      <w:marRight w:val="0"/>
      <w:marTop w:val="0"/>
      <w:marBottom w:val="0"/>
      <w:divBdr>
        <w:top w:val="none" w:sz="0" w:space="0" w:color="auto"/>
        <w:left w:val="none" w:sz="0" w:space="0" w:color="auto"/>
        <w:bottom w:val="none" w:sz="0" w:space="0" w:color="auto"/>
        <w:right w:val="none" w:sz="0" w:space="0" w:color="auto"/>
      </w:divBdr>
    </w:div>
    <w:div w:id="627665492">
      <w:bodyDiv w:val="1"/>
      <w:marLeft w:val="0"/>
      <w:marRight w:val="0"/>
      <w:marTop w:val="0"/>
      <w:marBottom w:val="0"/>
      <w:divBdr>
        <w:top w:val="none" w:sz="0" w:space="0" w:color="auto"/>
        <w:left w:val="none" w:sz="0" w:space="0" w:color="auto"/>
        <w:bottom w:val="none" w:sz="0" w:space="0" w:color="auto"/>
        <w:right w:val="none" w:sz="0" w:space="0" w:color="auto"/>
      </w:divBdr>
    </w:div>
    <w:div w:id="683628518">
      <w:bodyDiv w:val="1"/>
      <w:marLeft w:val="0"/>
      <w:marRight w:val="0"/>
      <w:marTop w:val="0"/>
      <w:marBottom w:val="0"/>
      <w:divBdr>
        <w:top w:val="none" w:sz="0" w:space="0" w:color="auto"/>
        <w:left w:val="none" w:sz="0" w:space="0" w:color="auto"/>
        <w:bottom w:val="none" w:sz="0" w:space="0" w:color="auto"/>
        <w:right w:val="none" w:sz="0" w:space="0" w:color="auto"/>
      </w:divBdr>
    </w:div>
    <w:div w:id="703674274">
      <w:bodyDiv w:val="1"/>
      <w:marLeft w:val="0"/>
      <w:marRight w:val="0"/>
      <w:marTop w:val="0"/>
      <w:marBottom w:val="0"/>
      <w:divBdr>
        <w:top w:val="none" w:sz="0" w:space="0" w:color="auto"/>
        <w:left w:val="none" w:sz="0" w:space="0" w:color="auto"/>
        <w:bottom w:val="none" w:sz="0" w:space="0" w:color="auto"/>
        <w:right w:val="none" w:sz="0" w:space="0" w:color="auto"/>
      </w:divBdr>
    </w:div>
    <w:div w:id="809908664">
      <w:bodyDiv w:val="1"/>
      <w:marLeft w:val="0"/>
      <w:marRight w:val="0"/>
      <w:marTop w:val="0"/>
      <w:marBottom w:val="0"/>
      <w:divBdr>
        <w:top w:val="none" w:sz="0" w:space="0" w:color="auto"/>
        <w:left w:val="none" w:sz="0" w:space="0" w:color="auto"/>
        <w:bottom w:val="none" w:sz="0" w:space="0" w:color="auto"/>
        <w:right w:val="none" w:sz="0" w:space="0" w:color="auto"/>
      </w:divBdr>
    </w:div>
    <w:div w:id="820267031">
      <w:bodyDiv w:val="1"/>
      <w:marLeft w:val="0"/>
      <w:marRight w:val="0"/>
      <w:marTop w:val="0"/>
      <w:marBottom w:val="0"/>
      <w:divBdr>
        <w:top w:val="none" w:sz="0" w:space="0" w:color="auto"/>
        <w:left w:val="none" w:sz="0" w:space="0" w:color="auto"/>
        <w:bottom w:val="none" w:sz="0" w:space="0" w:color="auto"/>
        <w:right w:val="none" w:sz="0" w:space="0" w:color="auto"/>
      </w:divBdr>
    </w:div>
    <w:div w:id="851574965">
      <w:bodyDiv w:val="1"/>
      <w:marLeft w:val="0"/>
      <w:marRight w:val="0"/>
      <w:marTop w:val="0"/>
      <w:marBottom w:val="0"/>
      <w:divBdr>
        <w:top w:val="none" w:sz="0" w:space="0" w:color="auto"/>
        <w:left w:val="none" w:sz="0" w:space="0" w:color="auto"/>
        <w:bottom w:val="none" w:sz="0" w:space="0" w:color="auto"/>
        <w:right w:val="none" w:sz="0" w:space="0" w:color="auto"/>
      </w:divBdr>
    </w:div>
    <w:div w:id="1003438485">
      <w:bodyDiv w:val="1"/>
      <w:marLeft w:val="0"/>
      <w:marRight w:val="0"/>
      <w:marTop w:val="0"/>
      <w:marBottom w:val="0"/>
      <w:divBdr>
        <w:top w:val="none" w:sz="0" w:space="0" w:color="auto"/>
        <w:left w:val="none" w:sz="0" w:space="0" w:color="auto"/>
        <w:bottom w:val="none" w:sz="0" w:space="0" w:color="auto"/>
        <w:right w:val="none" w:sz="0" w:space="0" w:color="auto"/>
      </w:divBdr>
    </w:div>
    <w:div w:id="1056852717">
      <w:bodyDiv w:val="1"/>
      <w:marLeft w:val="0"/>
      <w:marRight w:val="0"/>
      <w:marTop w:val="0"/>
      <w:marBottom w:val="0"/>
      <w:divBdr>
        <w:top w:val="none" w:sz="0" w:space="0" w:color="auto"/>
        <w:left w:val="none" w:sz="0" w:space="0" w:color="auto"/>
        <w:bottom w:val="none" w:sz="0" w:space="0" w:color="auto"/>
        <w:right w:val="none" w:sz="0" w:space="0" w:color="auto"/>
      </w:divBdr>
    </w:div>
    <w:div w:id="1071077532">
      <w:bodyDiv w:val="1"/>
      <w:marLeft w:val="0"/>
      <w:marRight w:val="0"/>
      <w:marTop w:val="0"/>
      <w:marBottom w:val="0"/>
      <w:divBdr>
        <w:top w:val="none" w:sz="0" w:space="0" w:color="auto"/>
        <w:left w:val="none" w:sz="0" w:space="0" w:color="auto"/>
        <w:bottom w:val="none" w:sz="0" w:space="0" w:color="auto"/>
        <w:right w:val="none" w:sz="0" w:space="0" w:color="auto"/>
      </w:divBdr>
    </w:div>
    <w:div w:id="1090933777">
      <w:bodyDiv w:val="1"/>
      <w:marLeft w:val="0"/>
      <w:marRight w:val="0"/>
      <w:marTop w:val="0"/>
      <w:marBottom w:val="0"/>
      <w:divBdr>
        <w:top w:val="none" w:sz="0" w:space="0" w:color="auto"/>
        <w:left w:val="none" w:sz="0" w:space="0" w:color="auto"/>
        <w:bottom w:val="none" w:sz="0" w:space="0" w:color="auto"/>
        <w:right w:val="none" w:sz="0" w:space="0" w:color="auto"/>
      </w:divBdr>
    </w:div>
    <w:div w:id="1171410047">
      <w:bodyDiv w:val="1"/>
      <w:marLeft w:val="0"/>
      <w:marRight w:val="0"/>
      <w:marTop w:val="0"/>
      <w:marBottom w:val="0"/>
      <w:divBdr>
        <w:top w:val="none" w:sz="0" w:space="0" w:color="auto"/>
        <w:left w:val="none" w:sz="0" w:space="0" w:color="auto"/>
        <w:bottom w:val="none" w:sz="0" w:space="0" w:color="auto"/>
        <w:right w:val="none" w:sz="0" w:space="0" w:color="auto"/>
      </w:divBdr>
    </w:div>
    <w:div w:id="1199978073">
      <w:bodyDiv w:val="1"/>
      <w:marLeft w:val="0"/>
      <w:marRight w:val="0"/>
      <w:marTop w:val="0"/>
      <w:marBottom w:val="0"/>
      <w:divBdr>
        <w:top w:val="none" w:sz="0" w:space="0" w:color="auto"/>
        <w:left w:val="none" w:sz="0" w:space="0" w:color="auto"/>
        <w:bottom w:val="none" w:sz="0" w:space="0" w:color="auto"/>
        <w:right w:val="none" w:sz="0" w:space="0" w:color="auto"/>
      </w:divBdr>
    </w:div>
    <w:div w:id="1269461956">
      <w:bodyDiv w:val="1"/>
      <w:marLeft w:val="0"/>
      <w:marRight w:val="0"/>
      <w:marTop w:val="0"/>
      <w:marBottom w:val="0"/>
      <w:divBdr>
        <w:top w:val="none" w:sz="0" w:space="0" w:color="auto"/>
        <w:left w:val="none" w:sz="0" w:space="0" w:color="auto"/>
        <w:bottom w:val="none" w:sz="0" w:space="0" w:color="auto"/>
        <w:right w:val="none" w:sz="0" w:space="0" w:color="auto"/>
      </w:divBdr>
    </w:div>
    <w:div w:id="1284459844">
      <w:bodyDiv w:val="1"/>
      <w:marLeft w:val="0"/>
      <w:marRight w:val="0"/>
      <w:marTop w:val="0"/>
      <w:marBottom w:val="0"/>
      <w:divBdr>
        <w:top w:val="none" w:sz="0" w:space="0" w:color="auto"/>
        <w:left w:val="none" w:sz="0" w:space="0" w:color="auto"/>
        <w:bottom w:val="none" w:sz="0" w:space="0" w:color="auto"/>
        <w:right w:val="none" w:sz="0" w:space="0" w:color="auto"/>
      </w:divBdr>
    </w:div>
    <w:div w:id="1356808608">
      <w:bodyDiv w:val="1"/>
      <w:marLeft w:val="0"/>
      <w:marRight w:val="0"/>
      <w:marTop w:val="0"/>
      <w:marBottom w:val="0"/>
      <w:divBdr>
        <w:top w:val="none" w:sz="0" w:space="0" w:color="auto"/>
        <w:left w:val="none" w:sz="0" w:space="0" w:color="auto"/>
        <w:bottom w:val="none" w:sz="0" w:space="0" w:color="auto"/>
        <w:right w:val="none" w:sz="0" w:space="0" w:color="auto"/>
      </w:divBdr>
    </w:div>
    <w:div w:id="1372732003">
      <w:bodyDiv w:val="1"/>
      <w:marLeft w:val="0"/>
      <w:marRight w:val="0"/>
      <w:marTop w:val="0"/>
      <w:marBottom w:val="0"/>
      <w:divBdr>
        <w:top w:val="none" w:sz="0" w:space="0" w:color="auto"/>
        <w:left w:val="none" w:sz="0" w:space="0" w:color="auto"/>
        <w:bottom w:val="none" w:sz="0" w:space="0" w:color="auto"/>
        <w:right w:val="none" w:sz="0" w:space="0" w:color="auto"/>
      </w:divBdr>
    </w:div>
    <w:div w:id="1423142199">
      <w:bodyDiv w:val="1"/>
      <w:marLeft w:val="0"/>
      <w:marRight w:val="0"/>
      <w:marTop w:val="0"/>
      <w:marBottom w:val="0"/>
      <w:divBdr>
        <w:top w:val="none" w:sz="0" w:space="0" w:color="auto"/>
        <w:left w:val="none" w:sz="0" w:space="0" w:color="auto"/>
        <w:bottom w:val="none" w:sz="0" w:space="0" w:color="auto"/>
        <w:right w:val="none" w:sz="0" w:space="0" w:color="auto"/>
      </w:divBdr>
    </w:div>
    <w:div w:id="1433547205">
      <w:bodyDiv w:val="1"/>
      <w:marLeft w:val="0"/>
      <w:marRight w:val="0"/>
      <w:marTop w:val="0"/>
      <w:marBottom w:val="0"/>
      <w:divBdr>
        <w:top w:val="none" w:sz="0" w:space="0" w:color="auto"/>
        <w:left w:val="none" w:sz="0" w:space="0" w:color="auto"/>
        <w:bottom w:val="none" w:sz="0" w:space="0" w:color="auto"/>
        <w:right w:val="none" w:sz="0" w:space="0" w:color="auto"/>
      </w:divBdr>
    </w:div>
    <w:div w:id="1536574171">
      <w:bodyDiv w:val="1"/>
      <w:marLeft w:val="0"/>
      <w:marRight w:val="0"/>
      <w:marTop w:val="0"/>
      <w:marBottom w:val="0"/>
      <w:divBdr>
        <w:top w:val="none" w:sz="0" w:space="0" w:color="auto"/>
        <w:left w:val="none" w:sz="0" w:space="0" w:color="auto"/>
        <w:bottom w:val="none" w:sz="0" w:space="0" w:color="auto"/>
        <w:right w:val="none" w:sz="0" w:space="0" w:color="auto"/>
      </w:divBdr>
    </w:div>
    <w:div w:id="1600521484">
      <w:bodyDiv w:val="1"/>
      <w:marLeft w:val="0"/>
      <w:marRight w:val="0"/>
      <w:marTop w:val="0"/>
      <w:marBottom w:val="0"/>
      <w:divBdr>
        <w:top w:val="none" w:sz="0" w:space="0" w:color="auto"/>
        <w:left w:val="none" w:sz="0" w:space="0" w:color="auto"/>
        <w:bottom w:val="none" w:sz="0" w:space="0" w:color="auto"/>
        <w:right w:val="none" w:sz="0" w:space="0" w:color="auto"/>
      </w:divBdr>
    </w:div>
    <w:div w:id="1683504753">
      <w:bodyDiv w:val="1"/>
      <w:marLeft w:val="0"/>
      <w:marRight w:val="0"/>
      <w:marTop w:val="0"/>
      <w:marBottom w:val="0"/>
      <w:divBdr>
        <w:top w:val="none" w:sz="0" w:space="0" w:color="auto"/>
        <w:left w:val="none" w:sz="0" w:space="0" w:color="auto"/>
        <w:bottom w:val="none" w:sz="0" w:space="0" w:color="auto"/>
        <w:right w:val="none" w:sz="0" w:space="0" w:color="auto"/>
      </w:divBdr>
    </w:div>
    <w:div w:id="1727223137">
      <w:bodyDiv w:val="1"/>
      <w:marLeft w:val="0"/>
      <w:marRight w:val="0"/>
      <w:marTop w:val="0"/>
      <w:marBottom w:val="0"/>
      <w:divBdr>
        <w:top w:val="none" w:sz="0" w:space="0" w:color="auto"/>
        <w:left w:val="none" w:sz="0" w:space="0" w:color="auto"/>
        <w:bottom w:val="none" w:sz="0" w:space="0" w:color="auto"/>
        <w:right w:val="none" w:sz="0" w:space="0" w:color="auto"/>
      </w:divBdr>
    </w:div>
    <w:div w:id="1746563430">
      <w:bodyDiv w:val="1"/>
      <w:marLeft w:val="0"/>
      <w:marRight w:val="0"/>
      <w:marTop w:val="0"/>
      <w:marBottom w:val="0"/>
      <w:divBdr>
        <w:top w:val="none" w:sz="0" w:space="0" w:color="auto"/>
        <w:left w:val="none" w:sz="0" w:space="0" w:color="auto"/>
        <w:bottom w:val="none" w:sz="0" w:space="0" w:color="auto"/>
        <w:right w:val="none" w:sz="0" w:space="0" w:color="auto"/>
      </w:divBdr>
    </w:div>
    <w:div w:id="1866093775">
      <w:bodyDiv w:val="1"/>
      <w:marLeft w:val="0"/>
      <w:marRight w:val="0"/>
      <w:marTop w:val="0"/>
      <w:marBottom w:val="0"/>
      <w:divBdr>
        <w:top w:val="none" w:sz="0" w:space="0" w:color="auto"/>
        <w:left w:val="none" w:sz="0" w:space="0" w:color="auto"/>
        <w:bottom w:val="none" w:sz="0" w:space="0" w:color="auto"/>
        <w:right w:val="none" w:sz="0" w:space="0" w:color="auto"/>
      </w:divBdr>
    </w:div>
    <w:div w:id="1924608008">
      <w:bodyDiv w:val="1"/>
      <w:marLeft w:val="0"/>
      <w:marRight w:val="0"/>
      <w:marTop w:val="0"/>
      <w:marBottom w:val="0"/>
      <w:divBdr>
        <w:top w:val="none" w:sz="0" w:space="0" w:color="auto"/>
        <w:left w:val="none" w:sz="0" w:space="0" w:color="auto"/>
        <w:bottom w:val="none" w:sz="0" w:space="0" w:color="auto"/>
        <w:right w:val="none" w:sz="0" w:space="0" w:color="auto"/>
      </w:divBdr>
    </w:div>
    <w:div w:id="2019189327">
      <w:bodyDiv w:val="1"/>
      <w:marLeft w:val="0"/>
      <w:marRight w:val="0"/>
      <w:marTop w:val="0"/>
      <w:marBottom w:val="0"/>
      <w:divBdr>
        <w:top w:val="none" w:sz="0" w:space="0" w:color="auto"/>
        <w:left w:val="none" w:sz="0" w:space="0" w:color="auto"/>
        <w:bottom w:val="none" w:sz="0" w:space="0" w:color="auto"/>
        <w:right w:val="none" w:sz="0" w:space="0" w:color="auto"/>
      </w:divBdr>
    </w:div>
    <w:div w:id="2046369557">
      <w:bodyDiv w:val="1"/>
      <w:marLeft w:val="0"/>
      <w:marRight w:val="0"/>
      <w:marTop w:val="0"/>
      <w:marBottom w:val="0"/>
      <w:divBdr>
        <w:top w:val="none" w:sz="0" w:space="0" w:color="auto"/>
        <w:left w:val="none" w:sz="0" w:space="0" w:color="auto"/>
        <w:bottom w:val="none" w:sz="0" w:space="0" w:color="auto"/>
        <w:right w:val="none" w:sz="0" w:space="0" w:color="auto"/>
      </w:divBdr>
    </w:div>
    <w:div w:id="2142263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s.org/for610" TargetMode="External"/><Relationship Id="rId13" Type="http://schemas.openxmlformats.org/officeDocument/2006/relationships/hyperlink" Target="https://zeltser.com" TargetMode="External"/><Relationship Id="rId18" Type="http://schemas.openxmlformats.org/officeDocument/2006/relationships/hyperlink" Target="https://github.com/mandiant/flare-vm" TargetMode="Externa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yperlink" Target="https://github.com/JameZUK/ProcmonMCP" TargetMode="External"/><Relationship Id="rId7" Type="http://schemas.openxmlformats.org/officeDocument/2006/relationships/hyperlink" Target="https://zeltser.com" TargetMode="External"/><Relationship Id="rId17" Type="http://schemas.openxmlformats.org/officeDocument/2006/relationships/hyperlink" Target="https://remnux.org/"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reativecommons.org/licenses/by/4.0/" TargetMode="External"/><Relationship Id="rId20" Type="http://schemas.openxmlformats.org/officeDocument/2006/relationships/hyperlink" Target="https://github.com/REMnux/remnux-mcp-server"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yperlink" Target="https://zeltser.com/malware-analysis-report"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sans.org/for610" TargetMode="External"/><Relationship Id="rId23" Type="http://schemas.openxmlformats.org/officeDocument/2006/relationships/hyperlink" Target="https://github.com/REMnux/x64dbg-skills-opencode" TargetMode="External"/><Relationship Id="rId28" Type="http://schemas.openxmlformats.org/officeDocument/2006/relationships/footer" Target="footer2.xml"/><Relationship Id="rId19" Type="http://schemas.openxmlformats.org/officeDocument/2006/relationships/hyperlink" Target="https://github.com/REMnux/distro/blob/master/files/restrict-egres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reativecommons.org/licenses/by/4.0/" TargetMode="External"/><Relationship Id="rId22" Type="http://schemas.openxmlformats.org/officeDocument/2006/relationships/hyperlink" Target="https://github.com/jtang613/GhidrAssistMCP" TargetMode="External"/><Relationship Id="rId27" Type="http://schemas.openxmlformats.org/officeDocument/2006/relationships/footer" Target="footer1.xml"/><Relationship Id="rId30" Type="http://schemas.openxmlformats.org/officeDocument/2006/relationships/footer" Target="footer3.xml"/><Relationship Id="rIdRev1790287528" Type="http://schemas.openxmlformats.org/officeDocument/2006/relationships/hyperlink" Target="https://github.com/REMnux/distro/blob/master/files/restrict-egress" TargetMode="External"/><Relationship Id="rIdNew1" Type="http://schemas.openxmlformats.org/officeDocument/2006/relationships/hyperlink" Target="https://zeltser.com/security-incident-questionnaire-cheat-sheet" TargetMode="External"/><Relationship Id="rIdNew2" Type="http://schemas.openxmlformats.org/officeDocument/2006/relationships/hyperlink" Target="https://zeltser.com/incident-response-report-template" TargetMode="External"/><Relationship Id="rIdNew3" Type="http://schemas.openxmlformats.org/officeDocument/2006/relationships/hyperlink" Target="https://zeltser.com/security-incident-log-review-checklist" TargetMode="External"/><Relationship Id="rIdNew4" Type="http://schemas.openxmlformats.org/officeDocument/2006/relationships/hyperlink" Target="https://dynamicincidentrespons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3503</TotalTime>
  <Pages>1</Pages>
  <Words>763</Words>
  <Characters>3892</Characters>
  <Application>Microsoft Office Word</Application>
  <DocSecurity>0</DocSecurity>
  <Lines>121</Lines>
  <Paragraphs>86</Paragraphs>
  <ScaleCrop>false</ScaleCrop>
  <HeadingPairs>
    <vt:vector size="2" baseType="variant">
      <vt:variant>
        <vt:lpstr>Title</vt:lpstr>
      </vt:variant>
      <vt:variant>
        <vt:i4>1</vt:i4>
      </vt:variant>
    </vt:vector>
  </HeadingPairs>
  <TitlesOfParts>
    <vt:vector size="1" baseType="lpstr">
      <vt:lpstr>REMnux Usage Tips for Malware Analysis on Linux - Cheat Sheet</vt:lpstr>
    </vt:vector>
  </TitlesOfParts>
  <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AI-Assisted Malware Analysis Tips - Cheat Sheet</dc:title>
  <dc:creator>Lenny Zeltser (www.zeltser.com)</dc:creator>
  <cp:lastModifiedBy>Lenny Zeltser</cp:lastModifiedBy>
  <cp:revision>414</cp:revision>
  <cp:lastPrinted>2017-09-01T13:24:00Z</cp:lastPrinted>
  <dcterms:created xsi:type="dcterms:W3CDTF">2009-11-12T19:59:00Z</dcterms:created>
  <dcterms:modified xsi:type="dcterms:W3CDTF">2026-09-24T21:50:00Z</dcterms:modified>
</cp:coreProperties>
</file>